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37E7" w:rsidR="00D8227E" w:rsidP="00D710A3" w:rsidRDefault="00D8227E" w14:paraId="a4fa0f2" w14:textId="a4fa0f2">
      <w:pPr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3237E7">
        <w:rPr>
          <w:rFonts w:ascii="Arial" w:hAnsi="Arial" w:cs="Arial"/>
          <w:b/>
        </w:rPr>
        <w:t>Z A P I S N I K</w:t>
      </w:r>
    </w:p>
    <w:p w:rsidRPr="003237E7" w:rsidR="00D8227E" w:rsidP="00D710A3" w:rsidRDefault="00D8227E">
      <w:pPr>
        <w:jc w:val="center"/>
        <w:rPr>
          <w:rFonts w:ascii="Arial" w:hAnsi="Arial" w:cs="Arial"/>
          <w:b/>
        </w:rPr>
      </w:pPr>
      <w:r w:rsidRPr="003237E7">
        <w:rPr>
          <w:rFonts w:ascii="Arial" w:hAnsi="Arial" w:cs="Arial"/>
          <w:b/>
        </w:rPr>
        <w:t xml:space="preserve">od </w:t>
      </w:r>
      <w:r w:rsidR="007C2BBA">
        <w:rPr>
          <w:rFonts w:ascii="Arial" w:hAnsi="Arial" w:cs="Arial"/>
          <w:b/>
        </w:rPr>
        <w:t>9. srpnja</w:t>
      </w:r>
      <w:r w:rsidRPr="003237E7" w:rsidR="0047558E">
        <w:rPr>
          <w:rFonts w:ascii="Arial" w:hAnsi="Arial" w:cs="Arial"/>
          <w:b/>
        </w:rPr>
        <w:t xml:space="preserve"> 2021</w:t>
      </w:r>
      <w:r w:rsidRPr="003237E7" w:rsidR="00F6331E">
        <w:rPr>
          <w:rFonts w:ascii="Arial" w:hAnsi="Arial" w:cs="Arial"/>
          <w:b/>
        </w:rPr>
        <w:t>.</w:t>
      </w:r>
    </w:p>
    <w:p w:rsidRPr="003237E7" w:rsidR="00D8227E" w:rsidP="00D710A3" w:rsidRDefault="00D8227E">
      <w:pPr>
        <w:jc w:val="center"/>
        <w:rPr>
          <w:rFonts w:ascii="Arial" w:hAnsi="Arial" w:cs="Arial"/>
        </w:rPr>
      </w:pPr>
    </w:p>
    <w:p w:rsidRPr="003237E7" w:rsidR="00764F99" w:rsidP="002635B1" w:rsidRDefault="00D8227E">
      <w:pPr>
        <w:ind w:firstLine="708"/>
        <w:jc w:val="both"/>
        <w:rPr>
          <w:rFonts w:ascii="Arial" w:hAnsi="Arial" w:cs="Arial"/>
        </w:rPr>
      </w:pPr>
      <w:r w:rsidRPr="003237E7">
        <w:rPr>
          <w:rFonts w:ascii="Arial" w:hAnsi="Arial" w:cs="Arial"/>
        </w:rPr>
        <w:t xml:space="preserve">sastavljen kod Trgovačkog suda u </w:t>
      </w:r>
      <w:r w:rsidRPr="003237E7" w:rsidR="006B148E">
        <w:rPr>
          <w:rFonts w:ascii="Arial" w:hAnsi="Arial" w:cs="Arial"/>
        </w:rPr>
        <w:t xml:space="preserve">Osijeku Stalna služba </w:t>
      </w:r>
      <w:r w:rsidRPr="003237E7" w:rsidR="008B7E34">
        <w:rPr>
          <w:rFonts w:ascii="Arial" w:hAnsi="Arial" w:cs="Arial"/>
        </w:rPr>
        <w:t xml:space="preserve">u Slavonskom </w:t>
      </w:r>
      <w:r w:rsidRPr="003237E7" w:rsidR="003869EA">
        <w:rPr>
          <w:rFonts w:ascii="Arial" w:hAnsi="Arial" w:cs="Arial"/>
        </w:rPr>
        <w:t>Brodu</w:t>
      </w:r>
      <w:r w:rsidRPr="003237E7" w:rsidR="00615EAF">
        <w:rPr>
          <w:rFonts w:ascii="Arial" w:hAnsi="Arial" w:cs="Arial"/>
        </w:rPr>
        <w:t xml:space="preserve">, </w:t>
      </w:r>
      <w:r w:rsidRPr="003237E7" w:rsidR="002635B1">
        <w:rPr>
          <w:rFonts w:ascii="Arial" w:hAnsi="Arial" w:cs="Arial"/>
          <w:color w:val="000000"/>
        </w:rPr>
        <w:t>u  stečajnom postupku koji se vodi na dužnikom VIŠEVICE d.o.o. u stečaju Kutjevo, Tomislava Tomića 14, OIB 85730382176</w:t>
      </w:r>
      <w:r w:rsidRPr="003237E7" w:rsidR="004479F7">
        <w:rPr>
          <w:rFonts w:ascii="Arial" w:hAnsi="Arial" w:cs="Arial"/>
          <w:color w:val="000000"/>
        </w:rPr>
        <w:t>,</w:t>
      </w:r>
      <w:r w:rsidRPr="003237E7" w:rsidR="00615EAF">
        <w:rPr>
          <w:rFonts w:ascii="Arial" w:hAnsi="Arial" w:cs="Arial"/>
        </w:rPr>
        <w:t xml:space="preserve"> </w:t>
      </w:r>
      <w:r w:rsidRPr="003237E7" w:rsidR="00CE3AF8">
        <w:rPr>
          <w:rFonts w:ascii="Arial" w:hAnsi="Arial" w:cs="Arial"/>
        </w:rPr>
        <w:t xml:space="preserve">na </w:t>
      </w:r>
      <w:r w:rsidRPr="003237E7" w:rsidR="00DA64E8">
        <w:rPr>
          <w:rFonts w:ascii="Arial" w:hAnsi="Arial" w:cs="Arial"/>
        </w:rPr>
        <w:t>Skupštini vjerovnika</w:t>
      </w:r>
      <w:r w:rsidRPr="003237E7" w:rsidR="00E04B1F">
        <w:rPr>
          <w:rFonts w:ascii="Arial" w:hAnsi="Arial" w:cs="Arial"/>
        </w:rPr>
        <w:t xml:space="preserve"> </w:t>
      </w:r>
    </w:p>
    <w:p w:rsidRPr="003237E7" w:rsidR="00543023" w:rsidP="006B148E" w:rsidRDefault="00543023">
      <w:pPr>
        <w:jc w:val="both"/>
        <w:rPr>
          <w:rFonts w:ascii="Arial" w:hAnsi="Arial" w:cs="Arial"/>
        </w:rPr>
      </w:pPr>
    </w:p>
    <w:p w:rsidRPr="003237E7" w:rsidR="00D8227E" w:rsidRDefault="00D8227E">
      <w:pPr>
        <w:rPr>
          <w:rFonts w:ascii="Arial" w:hAnsi="Arial" w:cs="Arial"/>
          <w:b/>
        </w:rPr>
      </w:pPr>
      <w:r w:rsidRPr="003237E7">
        <w:rPr>
          <w:rFonts w:ascii="Arial" w:hAnsi="Arial" w:cs="Arial"/>
          <w:b/>
        </w:rPr>
        <w:t>Od suda nazočni:</w:t>
      </w:r>
    </w:p>
    <w:p w:rsidRPr="003237E7" w:rsidR="00D8227E" w:rsidRDefault="00D8227E">
      <w:pPr>
        <w:rPr>
          <w:rFonts w:ascii="Arial" w:hAnsi="Arial" w:cs="Arial"/>
        </w:rPr>
      </w:pPr>
      <w:r w:rsidRPr="003237E7">
        <w:rPr>
          <w:rFonts w:ascii="Arial" w:hAnsi="Arial" w:cs="Arial"/>
        </w:rPr>
        <w:t>1. Vesna Vukelić, stečajn</w:t>
      </w:r>
      <w:r w:rsidRPr="003237E7" w:rsidR="00DB6CB0">
        <w:rPr>
          <w:rFonts w:ascii="Arial" w:hAnsi="Arial" w:cs="Arial"/>
        </w:rPr>
        <w:t>a</w:t>
      </w:r>
      <w:r w:rsidRPr="003237E7">
        <w:rPr>
          <w:rFonts w:ascii="Arial" w:hAnsi="Arial" w:cs="Arial"/>
        </w:rPr>
        <w:t xml:space="preserve"> su</w:t>
      </w:r>
      <w:r w:rsidRPr="003237E7" w:rsidR="00DB6CB0">
        <w:rPr>
          <w:rFonts w:ascii="Arial" w:hAnsi="Arial" w:cs="Arial"/>
        </w:rPr>
        <w:t>tkinja</w:t>
      </w:r>
    </w:p>
    <w:p w:rsidRPr="003237E7" w:rsidR="00417659" w:rsidRDefault="009621AB">
      <w:pPr>
        <w:rPr>
          <w:rFonts w:ascii="Arial" w:hAnsi="Arial" w:cs="Arial"/>
        </w:rPr>
      </w:pPr>
      <w:r w:rsidRPr="003237E7">
        <w:rPr>
          <w:rFonts w:ascii="Arial" w:hAnsi="Arial" w:cs="Arial"/>
        </w:rPr>
        <w:t xml:space="preserve">2. </w:t>
      </w:r>
      <w:r w:rsidRPr="003237E7" w:rsidR="0047558E">
        <w:rPr>
          <w:rFonts w:ascii="Arial" w:hAnsi="Arial" w:cs="Arial"/>
        </w:rPr>
        <w:t>Tamara Bajt</w:t>
      </w:r>
      <w:r w:rsidRPr="003237E7" w:rsidR="00D8227E">
        <w:rPr>
          <w:rFonts w:ascii="Arial" w:hAnsi="Arial" w:cs="Arial"/>
        </w:rPr>
        <w:t>, zapisničar</w:t>
      </w:r>
      <w:r w:rsidRPr="003237E7" w:rsidR="00C034FE">
        <w:rPr>
          <w:rFonts w:ascii="Arial" w:hAnsi="Arial" w:cs="Arial"/>
        </w:rPr>
        <w:t>ka</w:t>
      </w:r>
    </w:p>
    <w:p w:rsidRPr="003237E7" w:rsidR="00294384" w:rsidRDefault="00294384">
      <w:pPr>
        <w:rPr>
          <w:rFonts w:ascii="Arial" w:hAnsi="Arial" w:cs="Arial"/>
        </w:rPr>
      </w:pPr>
    </w:p>
    <w:p w:rsidRPr="003237E7" w:rsidR="00417659" w:rsidP="00D52F9D" w:rsidRDefault="00585B8E">
      <w:pPr>
        <w:jc w:val="center"/>
        <w:rPr>
          <w:rFonts w:ascii="Arial" w:hAnsi="Arial" w:cs="Arial"/>
          <w:b/>
        </w:rPr>
      </w:pPr>
      <w:r w:rsidRPr="003237E7">
        <w:rPr>
          <w:rFonts w:ascii="Arial" w:hAnsi="Arial" w:cs="Arial"/>
          <w:b/>
        </w:rPr>
        <w:t>Počet</w:t>
      </w:r>
      <w:r w:rsidRPr="003237E7" w:rsidR="005F2CDA">
        <w:rPr>
          <w:rFonts w:ascii="Arial" w:hAnsi="Arial" w:cs="Arial"/>
          <w:b/>
        </w:rPr>
        <w:t xml:space="preserve">ak u </w:t>
      </w:r>
      <w:r w:rsidRPr="003237E7" w:rsidR="004479F7">
        <w:rPr>
          <w:rFonts w:ascii="Arial" w:hAnsi="Arial" w:cs="Arial"/>
          <w:b/>
        </w:rPr>
        <w:t>1</w:t>
      </w:r>
      <w:r w:rsidRPr="003237E7" w:rsidR="000C0D08">
        <w:rPr>
          <w:rFonts w:ascii="Arial" w:hAnsi="Arial" w:cs="Arial"/>
          <w:b/>
        </w:rPr>
        <w:t>2</w:t>
      </w:r>
      <w:r w:rsidRPr="003237E7" w:rsidR="004479F7">
        <w:rPr>
          <w:rFonts w:ascii="Arial" w:hAnsi="Arial" w:cs="Arial"/>
          <w:b/>
        </w:rPr>
        <w:t>,00</w:t>
      </w:r>
      <w:r w:rsidRPr="003237E7" w:rsidR="00CA5449">
        <w:rPr>
          <w:rFonts w:ascii="Arial" w:hAnsi="Arial" w:cs="Arial"/>
          <w:b/>
        </w:rPr>
        <w:t xml:space="preserve"> sati</w:t>
      </w:r>
    </w:p>
    <w:p w:rsidRPr="003237E7" w:rsidR="00417659" w:rsidRDefault="00417659">
      <w:pPr>
        <w:rPr>
          <w:rFonts w:ascii="Arial" w:hAnsi="Arial" w:cs="Arial"/>
        </w:rPr>
      </w:pPr>
    </w:p>
    <w:p w:rsidRPr="003237E7" w:rsidR="00395AA0" w:rsidRDefault="00417659">
      <w:pPr>
        <w:rPr>
          <w:rFonts w:ascii="Arial" w:hAnsi="Arial" w:cs="Arial"/>
        </w:rPr>
      </w:pPr>
      <w:r w:rsidRPr="003237E7">
        <w:rPr>
          <w:rFonts w:ascii="Arial" w:hAnsi="Arial" w:cs="Arial"/>
          <w:b/>
        </w:rPr>
        <w:t>Utvrđuje se da su pristupili:</w:t>
      </w:r>
    </w:p>
    <w:p w:rsidRPr="003237E7" w:rsidR="00966906" w:rsidRDefault="001804E4">
      <w:pPr>
        <w:rPr>
          <w:rFonts w:ascii="Arial" w:hAnsi="Arial" w:cs="Arial"/>
        </w:rPr>
      </w:pPr>
      <w:r w:rsidRPr="003237E7">
        <w:rPr>
          <w:rFonts w:ascii="Arial" w:hAnsi="Arial" w:cs="Arial"/>
        </w:rPr>
        <w:t>Stečajn</w:t>
      </w:r>
      <w:r w:rsidRPr="003237E7" w:rsidR="004479F7">
        <w:rPr>
          <w:rFonts w:ascii="Arial" w:hAnsi="Arial" w:cs="Arial"/>
        </w:rPr>
        <w:t>i</w:t>
      </w:r>
      <w:r w:rsidRPr="003237E7" w:rsidR="00CE3AF8">
        <w:rPr>
          <w:rFonts w:ascii="Arial" w:hAnsi="Arial" w:cs="Arial"/>
        </w:rPr>
        <w:t xml:space="preserve"> upravitelj</w:t>
      </w:r>
      <w:r w:rsidRPr="003237E7" w:rsidR="004479F7">
        <w:rPr>
          <w:rFonts w:ascii="Arial" w:hAnsi="Arial" w:cs="Arial"/>
        </w:rPr>
        <w:t xml:space="preserve"> </w:t>
      </w:r>
      <w:r w:rsidR="003237E7">
        <w:rPr>
          <w:rFonts w:ascii="Arial" w:hAnsi="Arial" w:cs="Arial"/>
        </w:rPr>
        <w:t>Žarko Timarac</w:t>
      </w:r>
    </w:p>
    <w:p w:rsidRPr="003237E7" w:rsidR="00E73ADD" w:rsidRDefault="00E73ADD">
      <w:pPr>
        <w:rPr>
          <w:rFonts w:ascii="Arial" w:hAnsi="Arial" w:cs="Arial"/>
        </w:rPr>
      </w:pPr>
    </w:p>
    <w:p w:rsidRPr="003237E7" w:rsidR="00FD79F3" w:rsidP="00FD79F3" w:rsidRDefault="00FD79F3">
      <w:pPr>
        <w:jc w:val="both"/>
        <w:rPr>
          <w:rFonts w:ascii="Arial" w:hAnsi="Arial" w:cs="Arial"/>
          <w:b/>
        </w:rPr>
      </w:pPr>
      <w:r w:rsidRPr="003237E7">
        <w:rPr>
          <w:rFonts w:ascii="Arial" w:hAnsi="Arial" w:cs="Arial"/>
          <w:b/>
        </w:rPr>
        <w:t>Za vjerovnike pristupili:</w:t>
      </w:r>
      <w:r w:rsidRPr="003237E7">
        <w:rPr>
          <w:rFonts w:ascii="Arial" w:hAnsi="Arial" w:cs="Arial"/>
          <w:b/>
        </w:rPr>
        <w:tab/>
      </w:r>
      <w:r w:rsidRPr="003237E7">
        <w:rPr>
          <w:rFonts w:ascii="Arial" w:hAnsi="Arial" w:cs="Arial"/>
          <w:b/>
        </w:rPr>
        <w:tab/>
      </w:r>
      <w:r w:rsidRPr="003237E7">
        <w:rPr>
          <w:rFonts w:ascii="Arial" w:hAnsi="Arial" w:cs="Arial"/>
          <w:b/>
        </w:rPr>
        <w:tab/>
      </w:r>
      <w:r w:rsidRPr="003237E7">
        <w:rPr>
          <w:rFonts w:ascii="Arial" w:hAnsi="Arial" w:cs="Arial"/>
          <w:b/>
        </w:rPr>
        <w:tab/>
      </w:r>
      <w:r w:rsidRPr="003237E7">
        <w:rPr>
          <w:rFonts w:ascii="Arial" w:hAnsi="Arial" w:cs="Arial"/>
          <w:b/>
        </w:rPr>
        <w:tab/>
      </w:r>
      <w:r w:rsidRPr="003237E7">
        <w:rPr>
          <w:rFonts w:ascii="Arial" w:hAnsi="Arial" w:cs="Arial"/>
          <w:b/>
        </w:rPr>
        <w:tab/>
        <w:t xml:space="preserve">       Utvrđene tražbine</w:t>
      </w:r>
    </w:p>
    <w:p w:rsidR="0030783B" w:rsidP="00746B8C" w:rsidRDefault="003078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Tomislava Prpića – pun. </w:t>
      </w:r>
      <w:r w:rsidR="00143486">
        <w:rPr>
          <w:rFonts w:ascii="Arial" w:hAnsi="Arial" w:cs="Arial"/>
        </w:rPr>
        <w:t>Antonio Šćulac</w:t>
      </w:r>
      <w:r>
        <w:rPr>
          <w:rFonts w:ascii="Arial" w:hAnsi="Arial" w:cs="Arial"/>
        </w:rPr>
        <w:t>, odvj. iz ureda</w:t>
      </w:r>
      <w:r w:rsidR="00B55CCD">
        <w:rPr>
          <w:rFonts w:ascii="Arial" w:hAnsi="Arial" w:cs="Arial"/>
        </w:rPr>
        <w:tab/>
      </w:r>
      <w:r w:rsidR="00143486">
        <w:rPr>
          <w:rFonts w:ascii="Arial" w:hAnsi="Arial" w:cs="Arial"/>
        </w:rPr>
        <w:t xml:space="preserve">           </w:t>
      </w:r>
      <w:r w:rsidR="00B55CCD">
        <w:rPr>
          <w:rFonts w:ascii="Arial" w:hAnsi="Arial" w:cs="Arial"/>
        </w:rPr>
        <w:t>751.000,00 kn</w:t>
      </w:r>
    </w:p>
    <w:p w:rsidR="0030783B" w:rsidP="00746B8C" w:rsidRDefault="003078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Vukić i partneri d.o.o. iz Rijeke</w:t>
      </w:r>
    </w:p>
    <w:p w:rsidRPr="003237E7" w:rsidR="006B4872" w:rsidP="0047558E" w:rsidRDefault="006B4872">
      <w:pPr>
        <w:jc w:val="both"/>
        <w:rPr>
          <w:rFonts w:ascii="Arial" w:hAnsi="Arial" w:cs="Arial"/>
        </w:rPr>
      </w:pPr>
    </w:p>
    <w:p w:rsidRPr="003237E7" w:rsidR="0047558E" w:rsidP="0047558E" w:rsidRDefault="0047558E">
      <w:pPr>
        <w:jc w:val="both"/>
        <w:rPr>
          <w:rFonts w:ascii="Arial" w:hAnsi="Arial" w:cs="Arial"/>
        </w:rPr>
      </w:pPr>
    </w:p>
    <w:p w:rsidR="00230AF5" w:rsidP="003237E7" w:rsidRDefault="003237E7">
      <w:pPr>
        <w:ind w:firstLine="708"/>
        <w:jc w:val="both"/>
        <w:rPr>
          <w:rFonts w:ascii="Arial" w:hAnsi="Arial" w:cs="Arial"/>
        </w:rPr>
      </w:pPr>
      <w:r w:rsidRPr="003237E7">
        <w:rPr>
          <w:rFonts w:ascii="Arial" w:hAnsi="Arial" w:cs="Arial"/>
        </w:rPr>
        <w:t>Stečajni sudac otvara Skupštinu i objavljuje da će se na današnjoj Skupštini</w:t>
      </w:r>
      <w:r w:rsidR="00230AF5">
        <w:rPr>
          <w:rFonts w:ascii="Arial" w:hAnsi="Arial" w:cs="Arial"/>
        </w:rPr>
        <w:t xml:space="preserve"> odlučivati o prijedlogu stečajnog upravitelja o drugačijem načinu i uvjetima prodaje jedine preostale neunovčene nekretnine vlasništva stečajnog dužnika upisane u zk. ul. 5370 6 etaža 24/100, stan broj 4 površine 64,94 m2, k.o. Kozala kojemu pripadaju kao sporedni dijelovi: garaža sa spremište broj 1 površine 20,75 m2 i parkirno mjesto P4 u okućnici zgrade koja je opterećena razlučnim pravom.</w:t>
      </w:r>
    </w:p>
    <w:p w:rsidR="00230AF5" w:rsidP="003237E7" w:rsidRDefault="00230AF5">
      <w:pPr>
        <w:ind w:firstLine="708"/>
        <w:jc w:val="both"/>
        <w:rPr>
          <w:rFonts w:ascii="Arial" w:hAnsi="Arial" w:cs="Arial"/>
        </w:rPr>
      </w:pPr>
    </w:p>
    <w:p w:rsidRPr="003237E7" w:rsidR="003237E7" w:rsidP="003237E7" w:rsidRDefault="003237E7">
      <w:pPr>
        <w:ind w:firstLine="708"/>
        <w:jc w:val="both"/>
        <w:rPr>
          <w:rFonts w:ascii="Arial" w:hAnsi="Arial" w:cs="Arial"/>
        </w:rPr>
      </w:pPr>
      <w:r w:rsidRPr="003237E7">
        <w:rPr>
          <w:rFonts w:ascii="Arial" w:hAnsi="Arial" w:cs="Arial"/>
        </w:rPr>
        <w:t>Ročište je javno.</w:t>
      </w:r>
    </w:p>
    <w:p w:rsidRPr="003237E7" w:rsidR="003237E7" w:rsidP="003237E7" w:rsidRDefault="003237E7">
      <w:pPr>
        <w:ind w:firstLine="708"/>
        <w:jc w:val="both"/>
        <w:rPr>
          <w:rFonts w:ascii="Arial" w:hAnsi="Arial" w:cs="Arial"/>
        </w:rPr>
      </w:pPr>
    </w:p>
    <w:p w:rsidRPr="003237E7" w:rsidR="003237E7" w:rsidP="003237E7" w:rsidRDefault="003237E7">
      <w:pPr>
        <w:ind w:firstLine="708"/>
        <w:jc w:val="both"/>
        <w:rPr>
          <w:rFonts w:ascii="Arial" w:hAnsi="Arial" w:cs="Arial"/>
        </w:rPr>
      </w:pPr>
      <w:r w:rsidRPr="003237E7">
        <w:rPr>
          <w:rFonts w:ascii="Arial" w:hAnsi="Arial" w:cs="Arial"/>
        </w:rPr>
        <w:t xml:space="preserve">Stečajni sudac objavljuje da će se glasovanje na današnjoj Skupštini obaviti dizanjem ruku te utvrđuje da </w:t>
      </w:r>
      <w:r w:rsidR="00E3397D">
        <w:rPr>
          <w:rFonts w:ascii="Arial" w:hAnsi="Arial" w:cs="Arial"/>
        </w:rPr>
        <w:t>vjerovnik Tomislav Prpić ima</w:t>
      </w:r>
      <w:r w:rsidRPr="003237E7">
        <w:rPr>
          <w:rFonts w:ascii="Arial" w:hAnsi="Arial" w:cs="Arial"/>
        </w:rPr>
        <w:t xml:space="preserve"> pravo glasa </w:t>
      </w:r>
      <w:r w:rsidR="00E3397D">
        <w:rPr>
          <w:rFonts w:ascii="Arial" w:hAnsi="Arial" w:cs="Arial"/>
        </w:rPr>
        <w:t xml:space="preserve">u visini utvrđene tražbine </w:t>
      </w:r>
      <w:r w:rsidR="00F40BF5">
        <w:rPr>
          <w:rFonts w:ascii="Arial" w:hAnsi="Arial" w:cs="Arial"/>
        </w:rPr>
        <w:t xml:space="preserve">u iznosu </w:t>
      </w:r>
      <w:r w:rsidR="00E3397D">
        <w:rPr>
          <w:rFonts w:ascii="Arial" w:hAnsi="Arial" w:cs="Arial"/>
        </w:rPr>
        <w:t>od 751.000,00 kn.</w:t>
      </w:r>
    </w:p>
    <w:p w:rsidRPr="003237E7" w:rsidR="003237E7" w:rsidP="003237E7" w:rsidRDefault="003237E7">
      <w:pPr>
        <w:ind w:firstLine="708"/>
        <w:jc w:val="both"/>
        <w:rPr>
          <w:rFonts w:ascii="Arial" w:hAnsi="Arial" w:cs="Arial"/>
        </w:rPr>
      </w:pPr>
    </w:p>
    <w:p w:rsidR="007A4252" w:rsidP="00E3397D" w:rsidRDefault="003237E7">
      <w:pPr>
        <w:ind w:firstLine="708"/>
        <w:jc w:val="both"/>
        <w:rPr>
          <w:rFonts w:ascii="Arial" w:hAnsi="Arial" w:cs="Arial"/>
        </w:rPr>
      </w:pPr>
      <w:r w:rsidRPr="003237E7">
        <w:rPr>
          <w:rFonts w:ascii="Arial" w:hAnsi="Arial" w:cs="Arial"/>
        </w:rPr>
        <w:t>Smatrat će se da je na ovoj skupštini odluka donesena ako</w:t>
      </w:r>
      <w:r w:rsidR="00E3397D">
        <w:rPr>
          <w:rFonts w:ascii="Arial" w:hAnsi="Arial" w:cs="Arial"/>
        </w:rPr>
        <w:t xml:space="preserve"> nazočni vjerovnik glasa za odluku.</w:t>
      </w:r>
    </w:p>
    <w:p w:rsidR="00E3397D" w:rsidP="00E3397D" w:rsidRDefault="00E3397D">
      <w:pPr>
        <w:ind w:firstLine="708"/>
        <w:jc w:val="both"/>
        <w:rPr>
          <w:rFonts w:ascii="Arial" w:hAnsi="Arial" w:cs="Arial"/>
        </w:rPr>
      </w:pPr>
    </w:p>
    <w:p w:rsidR="00E3397D" w:rsidP="00E3397D" w:rsidRDefault="00E339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Poziva se stečajni upravitelj Žarko Timarac obrazložiti prijedlog alternativnog načina unovčenja predmetne nekretnine.</w:t>
      </w:r>
    </w:p>
    <w:p w:rsidR="00B55CCD" w:rsidP="003237E7" w:rsidRDefault="00B55CCD">
      <w:pPr>
        <w:ind w:firstLine="360"/>
        <w:jc w:val="both"/>
        <w:rPr>
          <w:rFonts w:ascii="Arial" w:hAnsi="Arial" w:cs="Arial"/>
        </w:rPr>
      </w:pPr>
    </w:p>
    <w:p w:rsidR="009E359C" w:rsidP="009E359C" w:rsidRDefault="00D30188">
      <w:pPr>
        <w:ind w:firstLine="708"/>
        <w:jc w:val="both"/>
        <w:rPr>
          <w:rFonts w:ascii="Arial" w:hAnsi="Arial" w:cs="Arial"/>
        </w:rPr>
      </w:pPr>
      <w:r w:rsidRPr="009E359C">
        <w:rPr>
          <w:rFonts w:ascii="Arial" w:hAnsi="Arial" w:cs="Arial"/>
        </w:rPr>
        <w:t xml:space="preserve">Stečajni upravitelj </w:t>
      </w:r>
      <w:r w:rsidRPr="009E359C" w:rsidR="00E3397D">
        <w:rPr>
          <w:rFonts w:ascii="Arial" w:hAnsi="Arial" w:cs="Arial"/>
        </w:rPr>
        <w:t xml:space="preserve">navodi kao </w:t>
      </w:r>
      <w:r w:rsidR="009E359C">
        <w:rPr>
          <w:rFonts w:ascii="Arial" w:hAnsi="Arial" w:cs="Arial"/>
        </w:rPr>
        <w:t xml:space="preserve">u podnesku od 31. svibnja 2021. te </w:t>
      </w:r>
      <w:r w:rsidRPr="009E359C" w:rsidR="009E359C">
        <w:rPr>
          <w:rFonts w:ascii="Arial" w:hAnsi="Arial" w:cs="Arial"/>
        </w:rPr>
        <w:t>ostaje kod svog prijedloga da se unovčenje nekretnin</w:t>
      </w:r>
      <w:r w:rsidR="009E359C">
        <w:rPr>
          <w:rFonts w:ascii="Arial" w:hAnsi="Arial" w:cs="Arial"/>
        </w:rPr>
        <w:t>e</w:t>
      </w:r>
      <w:r w:rsidRPr="009E359C" w:rsidR="009E359C">
        <w:rPr>
          <w:rFonts w:ascii="Arial" w:hAnsi="Arial" w:cs="Arial"/>
        </w:rPr>
        <w:t xml:space="preserve"> obavi na drugačiji način u skladu s odredbom čl. 229 st. 4 Stečajnog zakona i to neposrednom pogodbom</w:t>
      </w:r>
      <w:r w:rsidR="00E75186">
        <w:rPr>
          <w:rFonts w:ascii="Arial" w:hAnsi="Arial" w:cs="Arial"/>
        </w:rPr>
        <w:t xml:space="preserve"> prikupljanjem ponuda preko javnog bilježnika</w:t>
      </w:r>
      <w:r w:rsidRPr="009E359C" w:rsidR="009E359C">
        <w:rPr>
          <w:rFonts w:ascii="Arial" w:hAnsi="Arial" w:cs="Arial"/>
        </w:rPr>
        <w:t xml:space="preserve"> primjenom odredbi čl. 97 st. 6, 7 i 8 Ovršnog zakona s obzirom da takva mogućnost postoji i ona se očituje kroz tumačenje odluke Ustavnog suda broj U-I-3465/2017, U-I-3912/2017 i U-I-3498/2018 od 18. prosinca 2018., a na koju mogućnost upućuju i suci VTS koji pri Pravosudnoj akademiji održavaju stručne radionice za stečajne upravitelje.</w:t>
      </w:r>
    </w:p>
    <w:p w:rsidR="009E359C" w:rsidP="009E359C" w:rsidRDefault="009E359C">
      <w:pPr>
        <w:ind w:firstLine="708"/>
        <w:jc w:val="both"/>
        <w:rPr>
          <w:rFonts w:ascii="Arial" w:hAnsi="Arial" w:cs="Arial"/>
        </w:rPr>
      </w:pPr>
    </w:p>
    <w:p w:rsidR="004024BC" w:rsidP="009E359C" w:rsidRDefault="00E751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</w:t>
      </w:r>
      <w:r w:rsidR="009E359C">
        <w:rPr>
          <w:rFonts w:ascii="Arial" w:hAnsi="Arial" w:cs="Arial"/>
        </w:rPr>
        <w:t xml:space="preserve">avodi da je vrijednost nekretnine utvrđena u iznosu 788.000,00 kn s PDV-om na temelju elaborata o procjeni sudskog vještaka Željka Pantelića iz Kastva, da nekretnine nisu slobodne od osoba i stvari jer ih neprekidno od 29. travnja 2013. koristi </w:t>
      </w:r>
      <w:r w:rsidR="00071BBB">
        <w:rPr>
          <w:rFonts w:ascii="Arial" w:hAnsi="Arial" w:cs="Arial"/>
        </w:rPr>
        <w:t xml:space="preserve">vjerovnik </w:t>
      </w:r>
      <w:r w:rsidR="009E359C">
        <w:rPr>
          <w:rFonts w:ascii="Arial" w:hAnsi="Arial" w:cs="Arial"/>
        </w:rPr>
        <w:t xml:space="preserve">Tomislav Prpić koji sada ima </w:t>
      </w:r>
      <w:r w:rsidR="00071BBB">
        <w:rPr>
          <w:rFonts w:ascii="Arial" w:hAnsi="Arial" w:cs="Arial"/>
        </w:rPr>
        <w:t xml:space="preserve">i </w:t>
      </w:r>
      <w:r w:rsidR="009E359C">
        <w:rPr>
          <w:rFonts w:ascii="Arial" w:hAnsi="Arial" w:cs="Arial"/>
        </w:rPr>
        <w:t>status razlučnog vjerovnika</w:t>
      </w:r>
      <w:r w:rsidR="00071BBB">
        <w:rPr>
          <w:rFonts w:ascii="Arial" w:hAnsi="Arial" w:cs="Arial"/>
        </w:rPr>
        <w:t xml:space="preserve"> jer je </w:t>
      </w:r>
      <w:r w:rsidR="00DD14A5">
        <w:rPr>
          <w:rFonts w:ascii="Arial" w:hAnsi="Arial" w:cs="Arial"/>
        </w:rPr>
        <w:t>Ugovorom o prodaji i prijenosu tražbine zaključen s ranijim razlučnim vjerovnikom VOLKSBANK Karnten Klagenfurt, Austrija preuzeo tražbinu s pravom odvojenog namirenja temeljem upisanog založnog prava</w:t>
      </w:r>
      <w:r w:rsidR="00DC1498">
        <w:rPr>
          <w:rFonts w:ascii="Arial" w:hAnsi="Arial" w:cs="Arial"/>
        </w:rPr>
        <w:t xml:space="preserve"> pod broj Z-17836/10</w:t>
      </w:r>
      <w:r w:rsidR="009E359C">
        <w:rPr>
          <w:rFonts w:ascii="Arial" w:hAnsi="Arial" w:cs="Arial"/>
        </w:rPr>
        <w:t xml:space="preserve"> i da je na nekretninama u zemljišnim knjigama upisana zabilježba spora ko</w:t>
      </w:r>
      <w:r w:rsidR="005E751A">
        <w:rPr>
          <w:rFonts w:ascii="Arial" w:hAnsi="Arial" w:cs="Arial"/>
        </w:rPr>
        <w:t>jeg razlučni vjerovnik vodi</w:t>
      </w:r>
      <w:r w:rsidR="009E359C">
        <w:rPr>
          <w:rFonts w:ascii="Arial" w:hAnsi="Arial" w:cs="Arial"/>
        </w:rPr>
        <w:t xml:space="preserve"> kod </w:t>
      </w:r>
      <w:r w:rsidR="00DC6474">
        <w:rPr>
          <w:rFonts w:ascii="Arial" w:hAnsi="Arial" w:cs="Arial"/>
        </w:rPr>
        <w:t>ovog suda</w:t>
      </w:r>
      <w:r w:rsidR="009E359C">
        <w:rPr>
          <w:rFonts w:ascii="Arial" w:hAnsi="Arial" w:cs="Arial"/>
        </w:rPr>
        <w:t xml:space="preserve"> pod posl. br. P-</w:t>
      </w:r>
      <w:r w:rsidR="00DC6474">
        <w:rPr>
          <w:rFonts w:ascii="Arial" w:hAnsi="Arial" w:cs="Arial"/>
        </w:rPr>
        <w:t>118/2019</w:t>
      </w:r>
      <w:r w:rsidR="00602ACF">
        <w:rPr>
          <w:rFonts w:ascii="Arial" w:hAnsi="Arial" w:cs="Arial"/>
        </w:rPr>
        <w:t>,</w:t>
      </w:r>
      <w:r w:rsidR="00DC1498">
        <w:rPr>
          <w:rFonts w:ascii="Arial" w:hAnsi="Arial" w:cs="Arial"/>
        </w:rPr>
        <w:t xml:space="preserve"> </w:t>
      </w:r>
      <w:r w:rsidR="00D323A5">
        <w:rPr>
          <w:rFonts w:ascii="Arial" w:hAnsi="Arial" w:cs="Arial"/>
        </w:rPr>
        <w:t>protiv stečajnog dužnika.</w:t>
      </w:r>
    </w:p>
    <w:p w:rsidR="00896BBC" w:rsidP="009E359C" w:rsidRDefault="00896BBC">
      <w:pPr>
        <w:ind w:firstLine="708"/>
        <w:jc w:val="both"/>
        <w:rPr>
          <w:rFonts w:ascii="Arial" w:hAnsi="Arial" w:cs="Arial"/>
        </w:rPr>
      </w:pPr>
    </w:p>
    <w:p w:rsidR="00896BBC" w:rsidP="009E359C" w:rsidRDefault="00896BB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Također upoznaje vjerovnike da razlučni vjerovnik koji je drugi prema upisu redoslijeda založnih prava također je iskazao suglasnost za predloženi način unovčenja nekretnine.</w:t>
      </w:r>
    </w:p>
    <w:p w:rsidR="004024BC" w:rsidP="009E359C" w:rsidRDefault="004024BC">
      <w:pPr>
        <w:ind w:firstLine="708"/>
        <w:jc w:val="both"/>
        <w:rPr>
          <w:rFonts w:ascii="Arial" w:hAnsi="Arial" w:cs="Arial"/>
        </w:rPr>
      </w:pPr>
    </w:p>
    <w:p w:rsidR="004024BC" w:rsidP="009E359C" w:rsidRDefault="004024B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Također navodi da pored navedenog razlučnog prava na istoj nekretnini razlučno pravo ima i </w:t>
      </w:r>
      <w:r w:rsidR="00A84416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VOLKSBANK Karnten Klagenfurt, Austrija upisano pod broj Z-8958/12.</w:t>
      </w:r>
    </w:p>
    <w:p w:rsidR="00D30188" w:rsidP="00D30188" w:rsidRDefault="00D30188">
      <w:pPr>
        <w:ind w:firstLine="360"/>
        <w:jc w:val="both"/>
        <w:rPr>
          <w:rFonts w:ascii="Arial" w:hAnsi="Arial" w:cs="Arial"/>
        </w:rPr>
      </w:pPr>
    </w:p>
    <w:p w:rsidR="00FA5377" w:rsidP="00D30188" w:rsidRDefault="00D301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temelju iznesenog predlaže vjerovnicima na današnjoj Skupštini donijeti</w:t>
      </w:r>
      <w:r w:rsidR="00FA5377">
        <w:rPr>
          <w:rFonts w:ascii="Arial" w:hAnsi="Arial" w:cs="Arial"/>
        </w:rPr>
        <w:t xml:space="preserve"> odluku predloženu u podnesku od 31. svibnja 2021.</w:t>
      </w:r>
    </w:p>
    <w:p w:rsidR="00FA5377" w:rsidP="00D30188" w:rsidRDefault="00FA5377">
      <w:pPr>
        <w:jc w:val="both"/>
        <w:rPr>
          <w:rFonts w:ascii="Arial" w:hAnsi="Arial" w:cs="Arial"/>
        </w:rPr>
      </w:pPr>
    </w:p>
    <w:p w:rsidR="00D30188" w:rsidP="00D30188" w:rsidRDefault="00FA53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Nakon toga stečajni sudac prijedlog</w:t>
      </w:r>
      <w:r w:rsidR="00D30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odluke stečajnog upravitelja daje na glasovanje.</w:t>
      </w:r>
    </w:p>
    <w:p w:rsidR="00FA5377" w:rsidP="00D30188" w:rsidRDefault="00FA5377">
      <w:pPr>
        <w:jc w:val="both"/>
        <w:rPr>
          <w:rFonts w:ascii="Arial" w:hAnsi="Arial" w:cs="Arial"/>
        </w:rPr>
      </w:pPr>
    </w:p>
    <w:p w:rsidR="00FA5377" w:rsidP="00D30188" w:rsidRDefault="00FA53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Nakon glasovanja sud utvrđuje da su vjerovnici na današnjoj Skupštini jednoglasno donijeli sljedeću</w:t>
      </w:r>
    </w:p>
    <w:p w:rsidR="00D30188" w:rsidP="00D30188" w:rsidRDefault="00D30188">
      <w:pPr>
        <w:ind w:firstLine="360"/>
        <w:jc w:val="both"/>
        <w:rPr>
          <w:rFonts w:ascii="Arial" w:hAnsi="Arial" w:cs="Arial"/>
        </w:rPr>
      </w:pPr>
    </w:p>
    <w:p w:rsidRPr="003237E7" w:rsidR="00D30188" w:rsidP="00D30188" w:rsidRDefault="00D301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Pr="003237E7" w:rsidR="00D30188" w:rsidP="00D30188" w:rsidRDefault="00D30188">
      <w:pPr>
        <w:ind w:firstLine="360"/>
        <w:jc w:val="both"/>
        <w:rPr>
          <w:rFonts w:ascii="Arial" w:hAnsi="Arial" w:cs="Arial"/>
        </w:rPr>
      </w:pPr>
    </w:p>
    <w:p w:rsidR="00D30188" w:rsidP="00D30188" w:rsidRDefault="00D301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04F8B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 xml:space="preserve">Nekretnina koju čini etažno vlasništvo u zgradi sagrađenoj na kč.br. 1646/4 kuća broj 33/6 i dvorište u Pulcu površine 613 m2, upisana u zk. ul. 5370 k.o. Kozala koja se </w:t>
      </w:r>
      <w:r w:rsidR="00D35DB6">
        <w:rPr>
          <w:rFonts w:ascii="Arial" w:hAnsi="Arial" w:cs="Arial"/>
        </w:rPr>
        <w:t>sastoji od posebnog dijela i to</w:t>
      </w:r>
      <w:r>
        <w:rPr>
          <w:rFonts w:ascii="Arial" w:hAnsi="Arial" w:cs="Arial"/>
        </w:rPr>
        <w:t xml:space="preserve"> </w:t>
      </w:r>
      <w:r w:rsidR="00D35DB6">
        <w:rPr>
          <w:rFonts w:ascii="Arial" w:hAnsi="Arial" w:cs="Arial"/>
        </w:rPr>
        <w:t xml:space="preserve">suvlasničkog dijela: </w:t>
      </w:r>
      <w:r>
        <w:rPr>
          <w:rFonts w:ascii="Arial" w:hAnsi="Arial" w:cs="Arial"/>
        </w:rPr>
        <w:t>24/100</w:t>
      </w:r>
      <w:r w:rsidR="00D35DB6">
        <w:rPr>
          <w:rFonts w:ascii="Arial" w:hAnsi="Arial" w:cs="Arial"/>
        </w:rPr>
        <w:t xml:space="preserve"> etažno vlasništvo (E-6)</w:t>
      </w:r>
      <w:r>
        <w:rPr>
          <w:rFonts w:ascii="Arial" w:hAnsi="Arial" w:cs="Arial"/>
        </w:rPr>
        <w:t xml:space="preserve"> stan broj 4 na prvom katu koji se sastoji od hodnika, kuhinje s dnevnim boravkom, wc-a s kupaonicom, dvije sobe i balkona ukupne površine 64,94 m2 (na tlocrtu kata označen plavom bojom) kojemu pripadaju kao sporedni dijelovi: garaža sa spremištem broj 1 ukupne površine 20,75 m2 (na tlocrtu suterena označena s crvenom bojom) i parkirno mjesto P4 u okućnici zgrade (na tlocrtu okućnice označeno plavom bojom)</w:t>
      </w:r>
      <w:r w:rsidR="00B81AF1">
        <w:rPr>
          <w:rFonts w:ascii="Arial" w:hAnsi="Arial" w:cs="Arial"/>
        </w:rPr>
        <w:t xml:space="preserve"> </w:t>
      </w:r>
      <w:r w:rsidR="005571D6">
        <w:rPr>
          <w:rFonts w:ascii="Arial" w:hAnsi="Arial" w:cs="Arial"/>
        </w:rPr>
        <w:t xml:space="preserve">prodaje </w:t>
      </w:r>
      <w:r w:rsidR="00D7785A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neposrednom pogodbom prikupljanj</w:t>
      </w:r>
      <w:r w:rsidR="00943691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ponuda</w:t>
      </w:r>
      <w:r w:rsidR="00943691">
        <w:rPr>
          <w:rFonts w:ascii="Arial" w:hAnsi="Arial" w:cs="Arial"/>
        </w:rPr>
        <w:t xml:space="preserve"> </w:t>
      </w:r>
      <w:r w:rsidR="00475627">
        <w:rPr>
          <w:rFonts w:ascii="Arial" w:hAnsi="Arial" w:cs="Arial"/>
        </w:rPr>
        <w:t>preko</w:t>
      </w:r>
      <w:r w:rsidR="00943691">
        <w:rPr>
          <w:rFonts w:ascii="Arial" w:hAnsi="Arial" w:cs="Arial"/>
        </w:rPr>
        <w:t xml:space="preserve"> javnog bilježnika</w:t>
      </w:r>
      <w:r w:rsidR="00475627">
        <w:rPr>
          <w:rFonts w:ascii="Arial" w:hAnsi="Arial" w:cs="Arial"/>
        </w:rPr>
        <w:t xml:space="preserve"> Maria Včelika iz Požege, </w:t>
      </w:r>
      <w:r w:rsidRPr="00475627" w:rsidR="00475627">
        <w:rPr>
          <w:rFonts w:ascii="Arial" w:hAnsi="Arial" w:cs="Arial"/>
        </w:rPr>
        <w:t>temeljem odredbe čl. 229 st. 4 Stečajnog zakona</w:t>
      </w:r>
      <w:r w:rsidR="00E919F6">
        <w:rPr>
          <w:rFonts w:ascii="Arial" w:hAnsi="Arial" w:cs="Arial"/>
        </w:rPr>
        <w:t xml:space="preserve"> (Narodne novine broj 71/15 i 104/17)</w:t>
      </w:r>
      <w:r w:rsidRPr="00475627" w:rsidR="00475627">
        <w:rPr>
          <w:rFonts w:ascii="Arial" w:hAnsi="Arial" w:cs="Arial"/>
        </w:rPr>
        <w:t xml:space="preserve"> uz primjenu odredbi čl. 97 st. 6, 7 i 8 i 104 Ovršnog zakona</w:t>
      </w:r>
      <w:r w:rsidR="00475627">
        <w:rPr>
          <w:rFonts w:ascii="Arial" w:hAnsi="Arial" w:cs="Arial"/>
        </w:rPr>
        <w:t xml:space="preserve"> (Narodne novine broj 112/12, 93/14, 56/16, 73/17, 131/20).</w:t>
      </w:r>
    </w:p>
    <w:p w:rsidRPr="00475627" w:rsidR="00475627" w:rsidP="00D30188" w:rsidRDefault="00475627">
      <w:pPr>
        <w:jc w:val="both"/>
        <w:rPr>
          <w:rFonts w:ascii="Arial" w:hAnsi="Arial" w:cs="Arial"/>
        </w:rPr>
      </w:pPr>
    </w:p>
    <w:p w:rsidR="00B81AF1" w:rsidP="00D30188" w:rsidRDefault="00D301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95274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Na nekretnini u zemljišnim knjigama postoji založno pravo </w:t>
      </w:r>
      <w:r w:rsidR="00484DE1">
        <w:rPr>
          <w:rFonts w:ascii="Arial" w:hAnsi="Arial" w:cs="Arial"/>
        </w:rPr>
        <w:t xml:space="preserve">upisano </w:t>
      </w:r>
      <w:r>
        <w:rPr>
          <w:rFonts w:ascii="Arial" w:hAnsi="Arial" w:cs="Arial"/>
        </w:rPr>
        <w:t xml:space="preserve">u korist razlučnog vjerovnika </w:t>
      </w:r>
      <w:r w:rsidR="00B81AF1">
        <w:rPr>
          <w:rFonts w:ascii="Arial" w:hAnsi="Arial" w:cs="Arial"/>
        </w:rPr>
        <w:t>Tomislava Prpića iz Rijeke, Dolac 11, OIB 96535871406 koje</w:t>
      </w:r>
      <w:r w:rsidR="00DB69EF">
        <w:rPr>
          <w:rFonts w:ascii="Arial" w:hAnsi="Arial" w:cs="Arial"/>
        </w:rPr>
        <w:t xml:space="preserve"> mu</w:t>
      </w:r>
      <w:r w:rsidR="00B81AF1">
        <w:rPr>
          <w:rFonts w:ascii="Arial" w:hAnsi="Arial" w:cs="Arial"/>
        </w:rPr>
        <w:t xml:space="preserve"> je ustupljeno temeljem Ugovora o prodaji i prijenosu tražbine od 24. ožujka 2021.</w:t>
      </w:r>
      <w:r w:rsidR="009259B8">
        <w:rPr>
          <w:rFonts w:ascii="Arial" w:hAnsi="Arial" w:cs="Arial"/>
        </w:rPr>
        <w:t xml:space="preserve"> zaključen s ranijim razlučnim vjerovnikom VOLKSBANK </w:t>
      </w:r>
      <w:r w:rsidR="00DB69EF">
        <w:rPr>
          <w:rFonts w:ascii="Arial" w:hAnsi="Arial" w:cs="Arial"/>
        </w:rPr>
        <w:t>Karnten, Austrija te založno pravo u korist razlučnog vjerovnika VOLKSBANK Karnten, Austrija upisano pod broj Z-</w:t>
      </w:r>
      <w:r w:rsidR="002D3419">
        <w:rPr>
          <w:rFonts w:ascii="Arial" w:hAnsi="Arial" w:cs="Arial"/>
        </w:rPr>
        <w:t>8958/12.</w:t>
      </w:r>
    </w:p>
    <w:p w:rsidR="00B81AF1" w:rsidP="00D30188" w:rsidRDefault="00B81AF1">
      <w:pPr>
        <w:jc w:val="both"/>
        <w:rPr>
          <w:rFonts w:ascii="Arial" w:hAnsi="Arial" w:cs="Arial"/>
        </w:rPr>
      </w:pPr>
    </w:p>
    <w:p w:rsidR="00D30188" w:rsidP="00D30188" w:rsidRDefault="00D301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95274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Navedene nekretnine nisu slobodne od osoba i stvari</w:t>
      </w:r>
      <w:r w:rsidR="002D34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 u zemljišnim knjigama postoji zabilježba spora koji se vodi </w:t>
      </w:r>
      <w:r w:rsidR="00B81AF1">
        <w:rPr>
          <w:rFonts w:ascii="Arial" w:hAnsi="Arial" w:cs="Arial"/>
        </w:rPr>
        <w:t>kod ovog suda</w:t>
      </w:r>
      <w:r>
        <w:rPr>
          <w:rFonts w:ascii="Arial" w:hAnsi="Arial" w:cs="Arial"/>
        </w:rPr>
        <w:t xml:space="preserve"> pod posl. br. P-</w:t>
      </w:r>
      <w:r w:rsidR="00B81AF1">
        <w:rPr>
          <w:rFonts w:ascii="Arial" w:hAnsi="Arial" w:cs="Arial"/>
        </w:rPr>
        <w:t>118/2019</w:t>
      </w:r>
      <w:r w:rsidR="002D3419">
        <w:rPr>
          <w:rFonts w:ascii="Arial" w:hAnsi="Arial" w:cs="Arial"/>
        </w:rPr>
        <w:t xml:space="preserve"> pokrenut po tužbi Tomislava Prpića i dr. protiv stečajnog dužnika</w:t>
      </w:r>
      <w:r w:rsidRPr="002D3419" w:rsidR="002D3419">
        <w:rPr>
          <w:rFonts w:ascii="Arial" w:hAnsi="Arial" w:cs="Arial"/>
        </w:rPr>
        <w:t xml:space="preserve"> </w:t>
      </w:r>
      <w:r w:rsidR="002D3419">
        <w:rPr>
          <w:rFonts w:ascii="Arial" w:hAnsi="Arial" w:cs="Arial"/>
        </w:rPr>
        <w:t>upisana pod broj Z-1808/2019</w:t>
      </w:r>
      <w:r>
        <w:rPr>
          <w:rFonts w:ascii="Arial" w:hAnsi="Arial" w:cs="Arial"/>
        </w:rPr>
        <w:t>.</w:t>
      </w:r>
    </w:p>
    <w:p w:rsidR="00D30188" w:rsidP="00D30188" w:rsidRDefault="005571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95274">
        <w:rPr>
          <w:rFonts w:ascii="Arial" w:hAnsi="Arial" w:cs="Arial"/>
        </w:rPr>
        <w:t>4.</w:t>
      </w:r>
      <w:r w:rsidR="00D30188">
        <w:rPr>
          <w:rFonts w:ascii="Arial" w:hAnsi="Arial" w:cs="Arial"/>
        </w:rPr>
        <w:t xml:space="preserve"> Uvjeti prodaje:</w:t>
      </w: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 xml:space="preserve">- za prvo prikupljanje ponuda početna cijena je procijenjena vrijednost po sudskom vještaku koja iznosi </w:t>
      </w:r>
      <w:r>
        <w:rPr>
          <w:rFonts w:ascii="Arial" w:hAnsi="Arial" w:cs="Arial"/>
        </w:rPr>
        <w:t>788.000,00</w:t>
      </w:r>
      <w:r w:rsidRPr="002D3419">
        <w:rPr>
          <w:rFonts w:ascii="Arial" w:hAnsi="Arial" w:cs="Arial"/>
        </w:rPr>
        <w:t xml:space="preserve"> kn,</w:t>
      </w: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 xml:space="preserve">- za drugo prikupljanje ponuda početna cijena je 80% od utvrđene vrijednosti što iznosi </w:t>
      </w:r>
      <w:r>
        <w:rPr>
          <w:rFonts w:ascii="Arial" w:hAnsi="Arial" w:cs="Arial"/>
        </w:rPr>
        <w:t>630.400,00</w:t>
      </w:r>
      <w:r w:rsidRPr="002D3419">
        <w:rPr>
          <w:rFonts w:ascii="Arial" w:hAnsi="Arial" w:cs="Arial"/>
        </w:rPr>
        <w:t xml:space="preserve"> kn,</w:t>
      </w:r>
    </w:p>
    <w:p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 xml:space="preserve">- za treće prikupljanje ponuda početna cijena je </w:t>
      </w:r>
      <w:r>
        <w:rPr>
          <w:rFonts w:ascii="Arial" w:hAnsi="Arial" w:cs="Arial"/>
        </w:rPr>
        <w:t>6</w:t>
      </w:r>
      <w:r w:rsidRPr="002D3419">
        <w:rPr>
          <w:rFonts w:ascii="Arial" w:hAnsi="Arial" w:cs="Arial"/>
        </w:rPr>
        <w:t xml:space="preserve">0% od utvrđene vrijednosti što iznosi </w:t>
      </w:r>
      <w:r>
        <w:rPr>
          <w:rFonts w:ascii="Arial" w:hAnsi="Arial" w:cs="Arial"/>
        </w:rPr>
        <w:t>472.800,00</w:t>
      </w:r>
      <w:r w:rsidRPr="002D3419">
        <w:rPr>
          <w:rFonts w:ascii="Arial" w:hAnsi="Arial" w:cs="Arial"/>
        </w:rPr>
        <w:t xml:space="preserve"> kn,</w:t>
      </w:r>
    </w:p>
    <w:p w:rsidR="002D3419" w:rsidP="002D3419" w:rsidRDefault="002D3419">
      <w:pPr>
        <w:ind w:firstLine="708"/>
        <w:jc w:val="both"/>
        <w:rPr>
          <w:rFonts w:ascii="Arial" w:hAnsi="Arial" w:cs="Arial"/>
        </w:rPr>
      </w:pPr>
    </w:p>
    <w:p w:rsidR="002D3419" w:rsidP="002D3419" w:rsidRDefault="002D341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ukoliko se nekretnine ne prodaju prema unaprijed navedenim uvjetima, sud će na prijedlog stečajnog upravitelja sazvati Skupštinu vjerovnika koja će odlučiti o daljnjim uvjetima prodaje</w:t>
      </w:r>
      <w:r w:rsidR="00233686">
        <w:rPr>
          <w:rFonts w:ascii="Arial" w:hAnsi="Arial" w:cs="Arial"/>
        </w:rPr>
        <w:t>.</w:t>
      </w: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</w:p>
    <w:p w:rsidR="00EA28EC" w:rsidP="003237E7" w:rsidRDefault="002D3419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95274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Ostali uvjeti:</w:t>
      </w:r>
    </w:p>
    <w:p w:rsidRPr="002D3419" w:rsidR="002D3419" w:rsidP="002D3419" w:rsidRDefault="002E404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2D3419" w:rsidR="002D3419">
        <w:rPr>
          <w:rFonts w:ascii="Arial" w:hAnsi="Arial" w:cs="Arial"/>
        </w:rPr>
        <w:t xml:space="preserve">ao ponuditelji mogu sudjelovati pravne i fizičke osobe koje su uplatile jamčevinu u iznosu 10% od početne cijene koja se </w:t>
      </w:r>
      <w:r w:rsidR="001D684D">
        <w:rPr>
          <w:rFonts w:ascii="Arial" w:hAnsi="Arial" w:cs="Arial"/>
        </w:rPr>
        <w:t xml:space="preserve">ima </w:t>
      </w:r>
      <w:r w:rsidRPr="002D3419" w:rsidR="002D3419">
        <w:rPr>
          <w:rFonts w:ascii="Arial" w:hAnsi="Arial" w:cs="Arial"/>
        </w:rPr>
        <w:t xml:space="preserve">uplatiti na </w:t>
      </w:r>
      <w:r w:rsidR="002D3419">
        <w:rPr>
          <w:rFonts w:ascii="Arial" w:hAnsi="Arial" w:cs="Arial"/>
        </w:rPr>
        <w:t>poslovni račun stečajnog dužnika koji će biti naznačen u oglasu za prikupljanje ponuda</w:t>
      </w:r>
      <w:r w:rsidRPr="002D3419" w:rsidR="002D3419">
        <w:rPr>
          <w:rFonts w:ascii="Arial" w:hAnsi="Arial" w:cs="Arial"/>
        </w:rPr>
        <w:t>.</w:t>
      </w:r>
      <w:r w:rsidR="00656D99">
        <w:rPr>
          <w:rFonts w:ascii="Arial" w:hAnsi="Arial" w:cs="Arial"/>
        </w:rPr>
        <w:t xml:space="preserve"> Potvrda o uplaćenoj jamčevini prilaže se uz ponudu koja se dostavlja javnom bilježniku.</w:t>
      </w:r>
    </w:p>
    <w:p w:rsidRPr="002D3419" w:rsidR="002D3419" w:rsidP="002D3419" w:rsidRDefault="002D3419">
      <w:pPr>
        <w:ind w:firstLine="360"/>
        <w:jc w:val="both"/>
        <w:rPr>
          <w:rFonts w:ascii="Arial" w:hAnsi="Arial" w:cs="Arial"/>
        </w:rPr>
      </w:pP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 xml:space="preserve">Ukoliko </w:t>
      </w:r>
      <w:r>
        <w:rPr>
          <w:rFonts w:ascii="Arial" w:hAnsi="Arial" w:cs="Arial"/>
        </w:rPr>
        <w:t xml:space="preserve">je </w:t>
      </w:r>
      <w:r w:rsidRPr="002D3419">
        <w:rPr>
          <w:rFonts w:ascii="Arial" w:hAnsi="Arial" w:cs="Arial"/>
        </w:rPr>
        <w:t>ponuditelj razlučni vjerovnik</w:t>
      </w:r>
      <w:r w:rsidR="00935E10">
        <w:rPr>
          <w:rFonts w:ascii="Arial" w:hAnsi="Arial" w:cs="Arial"/>
        </w:rPr>
        <w:t>,</w:t>
      </w:r>
      <w:r w:rsidRPr="002D3419">
        <w:rPr>
          <w:rFonts w:ascii="Arial" w:hAnsi="Arial" w:cs="Arial"/>
        </w:rPr>
        <w:t xml:space="preserve"> oslob</w:t>
      </w:r>
      <w:r>
        <w:rPr>
          <w:rFonts w:ascii="Arial" w:hAnsi="Arial" w:cs="Arial"/>
        </w:rPr>
        <w:t>ađa</w:t>
      </w:r>
      <w:r w:rsidRPr="002D3419">
        <w:rPr>
          <w:rFonts w:ascii="Arial" w:hAnsi="Arial" w:cs="Arial"/>
        </w:rPr>
        <w:t xml:space="preserve"> </w:t>
      </w:r>
      <w:r w:rsidR="00935E10">
        <w:rPr>
          <w:rFonts w:ascii="Arial" w:hAnsi="Arial" w:cs="Arial"/>
        </w:rPr>
        <w:t xml:space="preserve">se </w:t>
      </w:r>
      <w:r w:rsidRPr="002D3419">
        <w:rPr>
          <w:rFonts w:ascii="Arial" w:hAnsi="Arial" w:cs="Arial"/>
        </w:rPr>
        <w:t>plaćanja jamčevine</w:t>
      </w:r>
      <w:r w:rsidR="001D684D">
        <w:rPr>
          <w:rFonts w:ascii="Arial" w:hAnsi="Arial" w:cs="Arial"/>
        </w:rPr>
        <w:t>, ako je ona manja od osigurane tražbine</w:t>
      </w:r>
      <w:r w:rsidRPr="002D3419">
        <w:rPr>
          <w:rFonts w:ascii="Arial" w:hAnsi="Arial" w:cs="Arial"/>
        </w:rPr>
        <w:t>.</w:t>
      </w:r>
    </w:p>
    <w:p w:rsidRPr="002D3419" w:rsidR="002D3419" w:rsidP="002D3419" w:rsidRDefault="002D3419">
      <w:pPr>
        <w:ind w:firstLine="360"/>
        <w:jc w:val="both"/>
        <w:rPr>
          <w:rFonts w:ascii="Arial" w:hAnsi="Arial" w:cs="Arial"/>
        </w:rPr>
      </w:pP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2D3419">
        <w:rPr>
          <w:rFonts w:ascii="Arial" w:hAnsi="Arial" w:cs="Arial"/>
        </w:rPr>
        <w:t xml:space="preserve"> upravitel</w:t>
      </w:r>
      <w:r>
        <w:rPr>
          <w:rFonts w:ascii="Arial" w:hAnsi="Arial" w:cs="Arial"/>
        </w:rPr>
        <w:t>j</w:t>
      </w:r>
      <w:r w:rsidRPr="002D3419">
        <w:rPr>
          <w:rFonts w:ascii="Arial" w:hAnsi="Arial" w:cs="Arial"/>
        </w:rPr>
        <w:t xml:space="preserve"> dužan je o najpovoljnijem ponuditelju obavijestiti sud koji će </w:t>
      </w:r>
      <w:r w:rsidR="00E84EEA">
        <w:rPr>
          <w:rFonts w:ascii="Arial" w:hAnsi="Arial" w:cs="Arial"/>
        </w:rPr>
        <w:t xml:space="preserve">ga </w:t>
      </w:r>
      <w:r w:rsidRPr="002D3419">
        <w:rPr>
          <w:rFonts w:ascii="Arial" w:hAnsi="Arial" w:cs="Arial"/>
        </w:rPr>
        <w:t>zaključkom ovlastiti na sklapanje kupoprodajnog ugovora, a potpisi osoba koje sklapaju ugovor moraju b</w:t>
      </w:r>
      <w:r w:rsidR="00E12B6B">
        <w:rPr>
          <w:rFonts w:ascii="Arial" w:hAnsi="Arial" w:cs="Arial"/>
        </w:rPr>
        <w:t>iti javnobilježnički ovjerene,</w:t>
      </w:r>
      <w:r w:rsidRPr="002D3419">
        <w:rPr>
          <w:rFonts w:ascii="Arial" w:hAnsi="Arial" w:cs="Arial"/>
        </w:rPr>
        <w:t xml:space="preserve"> sve u skladu s odredbom čl. 97 st. 7 Ovršnog zakona.</w:t>
      </w:r>
    </w:p>
    <w:p w:rsidRPr="002D3419" w:rsidR="002D3419" w:rsidP="002D3419" w:rsidRDefault="002D3419">
      <w:pPr>
        <w:ind w:firstLine="360"/>
        <w:jc w:val="both"/>
        <w:rPr>
          <w:rFonts w:ascii="Arial" w:hAnsi="Arial" w:cs="Arial"/>
        </w:rPr>
      </w:pP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>Sklopljeni ugovor o kupoprodaji ima učinak od dana pravomoćnosti rješenja o dosudi.</w:t>
      </w:r>
    </w:p>
    <w:p w:rsidRPr="002D3419" w:rsidR="002D3419" w:rsidP="002D3419" w:rsidRDefault="002D3419">
      <w:pPr>
        <w:ind w:firstLine="360"/>
        <w:jc w:val="both"/>
        <w:rPr>
          <w:rFonts w:ascii="Arial" w:hAnsi="Arial" w:cs="Arial"/>
        </w:rPr>
      </w:pPr>
    </w:p>
    <w:p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 xml:space="preserve">U ugovoru mora biti naznačeno da je ponuditelj dužan u roku od </w:t>
      </w:r>
      <w:r w:rsidR="00CC5FFF">
        <w:rPr>
          <w:rFonts w:ascii="Arial" w:hAnsi="Arial" w:cs="Arial"/>
        </w:rPr>
        <w:t>15</w:t>
      </w:r>
      <w:r w:rsidRPr="002D3419">
        <w:rPr>
          <w:rFonts w:ascii="Arial" w:hAnsi="Arial" w:cs="Arial"/>
        </w:rPr>
        <w:t xml:space="preserve"> dana uplatiti kupovninu umanjenu za uplaćenu jamčevinu na račun </w:t>
      </w:r>
      <w:r w:rsidR="00CC5FFF">
        <w:rPr>
          <w:rFonts w:ascii="Arial" w:hAnsi="Arial" w:cs="Arial"/>
        </w:rPr>
        <w:t>stečajnog dužnika</w:t>
      </w:r>
      <w:r w:rsidRPr="002D3419">
        <w:rPr>
          <w:rFonts w:ascii="Arial" w:hAnsi="Arial" w:cs="Arial"/>
        </w:rPr>
        <w:t>.</w:t>
      </w:r>
    </w:p>
    <w:p w:rsidR="009C1855" w:rsidP="002D3419" w:rsidRDefault="009C1855">
      <w:pPr>
        <w:ind w:firstLine="708"/>
        <w:jc w:val="both"/>
        <w:rPr>
          <w:rFonts w:ascii="Arial" w:hAnsi="Arial" w:cs="Arial"/>
        </w:rPr>
      </w:pPr>
    </w:p>
    <w:p w:rsidRPr="002D3419" w:rsidR="009C1855" w:rsidP="002D3419" w:rsidRDefault="009C185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Ukoliko kupac ne uplati kupovninu u ostavljenom roku, uplaćena jamčevina zadržava se na računu stečajnog dužnika radi namirenja </w:t>
      </w:r>
      <w:r w:rsidR="002054A6">
        <w:rPr>
          <w:rFonts w:ascii="Arial" w:hAnsi="Arial" w:cs="Arial"/>
        </w:rPr>
        <w:t xml:space="preserve">eventualnih </w:t>
      </w:r>
      <w:r>
        <w:rPr>
          <w:rFonts w:ascii="Arial" w:hAnsi="Arial" w:cs="Arial"/>
        </w:rPr>
        <w:t>troškova nove prodaje.</w:t>
      </w:r>
    </w:p>
    <w:p w:rsidRPr="002D3419" w:rsidR="002D3419" w:rsidP="002D3419" w:rsidRDefault="002D3419">
      <w:pPr>
        <w:ind w:firstLine="360"/>
        <w:jc w:val="both"/>
        <w:rPr>
          <w:rFonts w:ascii="Arial" w:hAnsi="Arial" w:cs="Arial"/>
        </w:rPr>
      </w:pPr>
    </w:p>
    <w:p w:rsidR="008D279C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 xml:space="preserve">Ukoliko je kupac razlučni vjerovnik </w:t>
      </w:r>
      <w:r w:rsidR="00604F8B">
        <w:rPr>
          <w:rFonts w:ascii="Arial" w:hAnsi="Arial" w:cs="Arial"/>
        </w:rPr>
        <w:t>koji se jedini namiruje iz kupovnine, nije dužan položiti kupovninu</w:t>
      </w:r>
      <w:r w:rsidR="00DA09BC">
        <w:rPr>
          <w:rFonts w:ascii="Arial" w:hAnsi="Arial" w:cs="Arial"/>
        </w:rPr>
        <w:t>,</w:t>
      </w:r>
      <w:r w:rsidR="00604F8B">
        <w:rPr>
          <w:rFonts w:ascii="Arial" w:hAnsi="Arial" w:cs="Arial"/>
        </w:rPr>
        <w:t xml:space="preserve"> ako ona iznosi koliko i njegova osigurana tražbina ili manje</w:t>
      </w:r>
      <w:r w:rsidR="00117128">
        <w:rPr>
          <w:rFonts w:ascii="Arial" w:hAnsi="Arial" w:cs="Arial"/>
        </w:rPr>
        <w:t>,</w:t>
      </w:r>
      <w:r w:rsidR="00E84EEA">
        <w:rPr>
          <w:rFonts w:ascii="Arial" w:hAnsi="Arial" w:cs="Arial"/>
        </w:rPr>
        <w:t xml:space="preserve"> s tim da će </w:t>
      </w:r>
      <w:r w:rsidR="00656D99">
        <w:rPr>
          <w:rFonts w:ascii="Arial" w:hAnsi="Arial" w:cs="Arial"/>
        </w:rPr>
        <w:t>se</w:t>
      </w:r>
      <w:r w:rsidR="00E84EEA">
        <w:rPr>
          <w:rFonts w:ascii="Arial" w:hAnsi="Arial" w:cs="Arial"/>
        </w:rPr>
        <w:t xml:space="preserve"> obvezati na plaćanje svih poreznih obveza koje terete nekretninu i naknadu stvarnih troškova u skladu s odredbom čl. 254 SZ-a</w:t>
      </w:r>
      <w:r w:rsidR="009A5C5F">
        <w:rPr>
          <w:rFonts w:ascii="Arial" w:hAnsi="Arial" w:cs="Arial"/>
        </w:rPr>
        <w:t xml:space="preserve"> te stvarnih troškova koji su nastali </w:t>
      </w:r>
      <w:r w:rsidR="00053C61">
        <w:rPr>
          <w:rFonts w:ascii="Arial" w:hAnsi="Arial" w:cs="Arial"/>
        </w:rPr>
        <w:t>vođenjem parničnih postupaka</w:t>
      </w:r>
      <w:r w:rsidR="009A5C5F">
        <w:rPr>
          <w:rFonts w:ascii="Arial" w:hAnsi="Arial" w:cs="Arial"/>
        </w:rPr>
        <w:t xml:space="preserve"> </w:t>
      </w:r>
      <w:r w:rsidR="00810C01">
        <w:rPr>
          <w:rFonts w:ascii="Arial" w:hAnsi="Arial" w:cs="Arial"/>
        </w:rPr>
        <w:t xml:space="preserve">vezanih </w:t>
      </w:r>
      <w:r w:rsidR="00995274">
        <w:rPr>
          <w:rFonts w:ascii="Arial" w:hAnsi="Arial" w:cs="Arial"/>
        </w:rPr>
        <w:t>za predmetnu</w:t>
      </w:r>
      <w:r w:rsidR="00810C01">
        <w:rPr>
          <w:rFonts w:ascii="Arial" w:hAnsi="Arial" w:cs="Arial"/>
        </w:rPr>
        <w:t xml:space="preserve"> nekretninu.</w:t>
      </w: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>Stečajn</w:t>
      </w:r>
      <w:r w:rsidR="000751CB">
        <w:rPr>
          <w:rFonts w:ascii="Arial" w:hAnsi="Arial" w:cs="Arial"/>
        </w:rPr>
        <w:t>i upravitelj</w:t>
      </w:r>
      <w:r w:rsidRPr="002D3419">
        <w:rPr>
          <w:rFonts w:ascii="Arial" w:hAnsi="Arial" w:cs="Arial"/>
        </w:rPr>
        <w:t xml:space="preserve"> u obvezi </w:t>
      </w:r>
      <w:r w:rsidRPr="002D3419" w:rsidR="003176CA">
        <w:rPr>
          <w:rFonts w:ascii="Arial" w:hAnsi="Arial" w:cs="Arial"/>
        </w:rPr>
        <w:t xml:space="preserve">je </w:t>
      </w:r>
      <w:r w:rsidRPr="002D3419">
        <w:rPr>
          <w:rFonts w:ascii="Arial" w:hAnsi="Arial" w:cs="Arial"/>
        </w:rPr>
        <w:t>oglas o prod</w:t>
      </w:r>
      <w:r w:rsidR="003176CA">
        <w:rPr>
          <w:rFonts w:ascii="Arial" w:hAnsi="Arial" w:cs="Arial"/>
        </w:rPr>
        <w:t>aji objaviti na sudačkoj mreži</w:t>
      </w:r>
      <w:r w:rsidR="00E66473">
        <w:rPr>
          <w:rFonts w:ascii="Arial" w:hAnsi="Arial" w:cs="Arial"/>
        </w:rPr>
        <w:t xml:space="preserve"> i</w:t>
      </w:r>
      <w:r w:rsidR="00481CBB">
        <w:rPr>
          <w:rFonts w:ascii="Arial" w:hAnsi="Arial" w:cs="Arial"/>
        </w:rPr>
        <w:t xml:space="preserve"> </w:t>
      </w:r>
      <w:r w:rsidR="00E66473">
        <w:rPr>
          <w:rFonts w:ascii="Arial" w:hAnsi="Arial" w:cs="Arial"/>
        </w:rPr>
        <w:t>dostavi</w:t>
      </w:r>
      <w:r w:rsidR="00481CBB">
        <w:rPr>
          <w:rFonts w:ascii="Arial" w:hAnsi="Arial" w:cs="Arial"/>
        </w:rPr>
        <w:t xml:space="preserve">ti podatke </w:t>
      </w:r>
      <w:r w:rsidR="003E51A1">
        <w:rPr>
          <w:rFonts w:ascii="Arial" w:hAnsi="Arial" w:cs="Arial"/>
        </w:rPr>
        <w:t>FINI ra</w:t>
      </w:r>
      <w:r w:rsidR="00D71CD0">
        <w:rPr>
          <w:rFonts w:ascii="Arial" w:hAnsi="Arial" w:cs="Arial"/>
        </w:rPr>
        <w:t>di upisa u Očevidnik nekretnina (čl. 229 st. 3 SZ-a).</w:t>
      </w: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</w:p>
    <w:p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>Stečajn</w:t>
      </w:r>
      <w:r w:rsidR="000751CB">
        <w:rPr>
          <w:rFonts w:ascii="Arial" w:hAnsi="Arial" w:cs="Arial"/>
        </w:rPr>
        <w:t>i upravitelj</w:t>
      </w:r>
      <w:r w:rsidRPr="002D3419">
        <w:rPr>
          <w:rFonts w:ascii="Arial" w:hAnsi="Arial" w:cs="Arial"/>
        </w:rPr>
        <w:t xml:space="preserve"> obavez</w:t>
      </w:r>
      <w:r w:rsidR="000751CB">
        <w:rPr>
          <w:rFonts w:ascii="Arial" w:hAnsi="Arial" w:cs="Arial"/>
        </w:rPr>
        <w:t>a</w:t>
      </w:r>
      <w:r w:rsidRPr="002D3419">
        <w:rPr>
          <w:rFonts w:ascii="Arial" w:hAnsi="Arial" w:cs="Arial"/>
        </w:rPr>
        <w:t>n je u oglasu o prodaji objaviti porezni status nekretnine.</w:t>
      </w:r>
    </w:p>
    <w:p w:rsidR="00DF025B" w:rsidP="002D3419" w:rsidRDefault="00DF025B">
      <w:pPr>
        <w:ind w:firstLine="708"/>
        <w:jc w:val="both"/>
        <w:rPr>
          <w:rFonts w:ascii="Arial" w:hAnsi="Arial" w:cs="Arial"/>
        </w:rPr>
      </w:pPr>
    </w:p>
    <w:p w:rsidR="00DF025B" w:rsidP="002D3419" w:rsidRDefault="00DF025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Prodaja će se obaviti po načelu viđeno – kupljeno te se naknade pritužbe isključuju.</w:t>
      </w:r>
    </w:p>
    <w:p w:rsidR="008E5BE8" w:rsidP="002D3419" w:rsidRDefault="008E5BE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Kupac nekretnine biti će onaj ponuditelj koji ponudi najvišu cijenu.</w:t>
      </w:r>
    </w:p>
    <w:p w:rsidR="00656D99" w:rsidP="002D3419" w:rsidRDefault="00656D99">
      <w:pPr>
        <w:ind w:firstLine="708"/>
        <w:jc w:val="both"/>
        <w:rPr>
          <w:rFonts w:ascii="Arial" w:hAnsi="Arial" w:cs="Arial"/>
        </w:rPr>
      </w:pPr>
    </w:p>
    <w:p w:rsidR="008E5BE8" w:rsidP="002D3419" w:rsidRDefault="008E5BE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Nekretnina će se prodati ako pristigne barem jedna ponuda koja udovoljava svim uvjetima </w:t>
      </w:r>
      <w:r w:rsidR="00962468">
        <w:rPr>
          <w:rFonts w:ascii="Arial" w:hAnsi="Arial" w:cs="Arial"/>
        </w:rPr>
        <w:t xml:space="preserve">iz </w:t>
      </w:r>
      <w:r>
        <w:rPr>
          <w:rFonts w:ascii="Arial" w:hAnsi="Arial" w:cs="Arial"/>
        </w:rPr>
        <w:t>oglasa o prodaji.</w:t>
      </w:r>
    </w:p>
    <w:p w:rsidR="007D5955" w:rsidP="002D3419" w:rsidRDefault="007D5955">
      <w:pPr>
        <w:ind w:firstLine="708"/>
        <w:jc w:val="both"/>
        <w:rPr>
          <w:rFonts w:ascii="Arial" w:hAnsi="Arial" w:cs="Arial"/>
        </w:rPr>
      </w:pPr>
    </w:p>
    <w:p w:rsidR="007D5955" w:rsidP="002D3419" w:rsidRDefault="007D595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Ponuditeljima čija ponuda ne bude prihvaćena, vratit će se iznos jamčevine u roku od 5 dana od dana prihvaćanja najpovoljnije ponude.</w:t>
      </w:r>
    </w:p>
    <w:p w:rsidR="002420B9" w:rsidP="002D3419" w:rsidRDefault="002420B9">
      <w:pPr>
        <w:ind w:firstLine="708"/>
        <w:jc w:val="both"/>
        <w:rPr>
          <w:rFonts w:ascii="Arial" w:hAnsi="Arial" w:cs="Arial"/>
        </w:rPr>
      </w:pPr>
    </w:p>
    <w:p w:rsidR="007D5955" w:rsidP="002D3419" w:rsidRDefault="007D595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Zainteresirane osobe mogu razgledati nekretnine i dokumentaciju vezanu za iste u dogovoru sa stečajnim upraviteljem Žarkom Timarcem iz Požege, mob: 091/157-1359.</w:t>
      </w:r>
    </w:p>
    <w:p w:rsidR="007D5955" w:rsidP="002D3419" w:rsidRDefault="007D5955">
      <w:pPr>
        <w:ind w:firstLine="708"/>
        <w:jc w:val="both"/>
        <w:rPr>
          <w:rFonts w:ascii="Arial" w:hAnsi="Arial" w:cs="Arial"/>
        </w:rPr>
      </w:pPr>
    </w:p>
    <w:p w:rsidRPr="002D3419" w:rsidR="002D3419" w:rsidP="002D3419" w:rsidRDefault="002D3419">
      <w:pPr>
        <w:ind w:firstLine="708"/>
        <w:jc w:val="both"/>
        <w:rPr>
          <w:rFonts w:ascii="Arial" w:hAnsi="Arial" w:cs="Arial"/>
        </w:rPr>
      </w:pPr>
      <w:r w:rsidRPr="002D3419">
        <w:rPr>
          <w:rFonts w:ascii="Arial" w:hAnsi="Arial" w:cs="Arial"/>
        </w:rPr>
        <w:t xml:space="preserve">Zapisnik s ove Skupštine </w:t>
      </w:r>
      <w:r w:rsidR="007D5955">
        <w:rPr>
          <w:rFonts w:ascii="Arial" w:hAnsi="Arial" w:cs="Arial"/>
        </w:rPr>
        <w:t xml:space="preserve">ima se objaviti </w:t>
      </w:r>
      <w:r w:rsidRPr="002D3419">
        <w:rPr>
          <w:rFonts w:ascii="Arial" w:hAnsi="Arial" w:cs="Arial"/>
        </w:rPr>
        <w:t>na mrežnim stranicama e-Oglasna ploča sudova.</w:t>
      </w:r>
    </w:p>
    <w:p w:rsidR="002D3419" w:rsidP="003237E7" w:rsidRDefault="002D3419">
      <w:pPr>
        <w:ind w:firstLine="360"/>
        <w:jc w:val="both"/>
        <w:rPr>
          <w:rFonts w:ascii="Arial" w:hAnsi="Arial" w:cs="Arial"/>
        </w:rPr>
      </w:pPr>
    </w:p>
    <w:p w:rsidR="00EA28EC" w:rsidP="00EA28EC" w:rsidRDefault="00EA28EC">
      <w:pPr>
        <w:jc w:val="both"/>
        <w:rPr>
          <w:rFonts w:ascii="Arial" w:hAnsi="Arial" w:cs="Arial"/>
        </w:rPr>
      </w:pPr>
    </w:p>
    <w:p w:rsidRPr="003237E7" w:rsidR="00AF7AD1" w:rsidP="008847E5" w:rsidRDefault="00110910">
      <w:pPr>
        <w:jc w:val="center"/>
        <w:rPr>
          <w:rFonts w:ascii="Arial" w:hAnsi="Arial" w:cs="Arial"/>
        </w:rPr>
      </w:pPr>
      <w:r w:rsidRPr="003237E7">
        <w:rPr>
          <w:rFonts w:ascii="Arial" w:hAnsi="Arial" w:cs="Arial"/>
        </w:rPr>
        <w:t>Dovršeno</w:t>
      </w:r>
      <w:r w:rsidRPr="003237E7" w:rsidR="009A7285">
        <w:rPr>
          <w:rFonts w:ascii="Arial" w:hAnsi="Arial" w:cs="Arial"/>
        </w:rPr>
        <w:t>!</w:t>
      </w:r>
    </w:p>
    <w:sectPr w:rsidRPr="003237E7" w:rsidR="00AF7AD1" w:rsidSect="004755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5435" w:rsidP="002635B1" w:rsidRDefault="00A75435">
      <w:r>
        <w:separator/>
      </w:r>
    </w:p>
  </w:endnote>
  <w:endnote w:type="continuationSeparator" w:id="0">
    <w:p w:rsidR="00A75435" w:rsidP="002635B1" w:rsidRDefault="00A7543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773507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Pr="007C2BBA" w:rsidR="007C2BBA" w:rsidRDefault="007C2BBA">
        <w:pPr>
          <w:pStyle w:val="Podnoje"/>
          <w:jc w:val="center"/>
          <w:rPr>
            <w:rFonts w:ascii="Arial" w:hAnsi="Arial" w:cs="Arial"/>
          </w:rPr>
        </w:pPr>
        <w:r w:rsidRPr="007C2BBA">
          <w:rPr>
            <w:rFonts w:ascii="Arial" w:hAnsi="Arial" w:cs="Arial"/>
          </w:rPr>
          <w:fldChar w:fldCharType="begin"/>
        </w:r>
        <w:r w:rsidRPr="007C2BBA">
          <w:rPr>
            <w:rFonts w:ascii="Arial" w:hAnsi="Arial" w:cs="Arial"/>
          </w:rPr>
          <w:instrText>PAGE   \* MERGEFORMAT</w:instrText>
        </w:r>
        <w:r w:rsidRPr="007C2BBA">
          <w:rPr>
            <w:rFonts w:ascii="Arial" w:hAnsi="Arial" w:cs="Arial"/>
          </w:rPr>
          <w:fldChar w:fldCharType="separate"/>
        </w:r>
        <w:r w:rsidR="00D272C6">
          <w:rPr>
            <w:rFonts w:ascii="Arial" w:hAnsi="Arial" w:cs="Arial"/>
            <w:noProof/>
          </w:rPr>
          <w:t>1</w:t>
        </w:r>
        <w:r w:rsidRPr="007C2BBA">
          <w:rPr>
            <w:rFonts w:ascii="Arial" w:hAnsi="Arial" w:cs="Arial"/>
          </w:rPr>
          <w:fldChar w:fldCharType="end"/>
        </w:r>
      </w:p>
    </w:sdtContent>
  </w:sdt>
  <w:p w:rsidR="007C2BBA" w:rsidRDefault="007C2BB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5435" w:rsidP="002635B1" w:rsidRDefault="00A75435">
      <w:r>
        <w:separator/>
      </w:r>
    </w:p>
  </w:footnote>
  <w:footnote w:type="continuationSeparator" w:id="0">
    <w:p w:rsidR="00A75435" w:rsidP="002635B1" w:rsidRDefault="00A7543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C0D08" w:rsidR="002635B1" w:rsidP="002635B1" w:rsidRDefault="002635B1">
    <w:pPr>
      <w:pStyle w:val="Zaglavlje"/>
      <w:jc w:val="right"/>
      <w:rPr>
        <w:rFonts w:ascii="Arial" w:hAnsi="Arial" w:cs="Arial"/>
      </w:rPr>
    </w:pPr>
    <w:r w:rsidRPr="000C0D08">
      <w:rPr>
        <w:rFonts w:ascii="Arial" w:hAnsi="Arial" w:cs="Arial"/>
      </w:rPr>
      <w:t>Poslovni broj: 1/St-395/2015-</w:t>
    </w:r>
    <w:r w:rsidR="007C2BBA">
      <w:rPr>
        <w:rFonts w:ascii="Arial" w:hAnsi="Arial" w:cs="Arial"/>
      </w:rPr>
      <w:t>303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4845"/>
    <w:multiLevelType w:val="hybridMultilevel"/>
    <w:tmpl w:val="90B4E0F0"/>
    <w:lvl w:ilvl="0" w:tplc="3D96F5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CA710AF"/>
    <w:multiLevelType w:val="hybridMultilevel"/>
    <w:tmpl w:val="C87CC07C"/>
    <w:lvl w:ilvl="0" w:tplc="9D30C3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53D7740"/>
    <w:multiLevelType w:val="hybridMultilevel"/>
    <w:tmpl w:val="848A057C"/>
    <w:lvl w:ilvl="0" w:tplc="4D481E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CF214DE"/>
    <w:multiLevelType w:val="hybridMultilevel"/>
    <w:tmpl w:val="060A185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1CE1840"/>
    <w:multiLevelType w:val="hybridMultilevel"/>
    <w:tmpl w:val="B61E28C0"/>
    <w:lvl w:ilvl="0" w:tplc="0C5206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5A55C1A"/>
    <w:multiLevelType w:val="hybridMultilevel"/>
    <w:tmpl w:val="0B60E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8145C"/>
    <w:multiLevelType w:val="hybridMultilevel"/>
    <w:tmpl w:val="BAC215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C0710"/>
    <w:multiLevelType w:val="hybridMultilevel"/>
    <w:tmpl w:val="BFFCB094"/>
    <w:lvl w:ilvl="0" w:tplc="E1F8ACB2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A37D9C"/>
    <w:multiLevelType w:val="hybridMultilevel"/>
    <w:tmpl w:val="BEFA211E"/>
    <w:lvl w:ilvl="0" w:tplc="CB90F7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75904D8"/>
    <w:multiLevelType w:val="hybridMultilevel"/>
    <w:tmpl w:val="0A968ADA"/>
    <w:lvl w:ilvl="0" w:tplc="FBD6F2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8E5378C"/>
    <w:multiLevelType w:val="hybridMultilevel"/>
    <w:tmpl w:val="37401086"/>
    <w:lvl w:ilvl="0" w:tplc="AC1663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7E"/>
    <w:rsid w:val="0000046E"/>
    <w:rsid w:val="000009B3"/>
    <w:rsid w:val="0000263E"/>
    <w:rsid w:val="0000477E"/>
    <w:rsid w:val="000127EC"/>
    <w:rsid w:val="00015072"/>
    <w:rsid w:val="000169E5"/>
    <w:rsid w:val="00016F42"/>
    <w:rsid w:val="000205D6"/>
    <w:rsid w:val="00022BF0"/>
    <w:rsid w:val="00024CAF"/>
    <w:rsid w:val="00034540"/>
    <w:rsid w:val="00035115"/>
    <w:rsid w:val="000351CE"/>
    <w:rsid w:val="000357C6"/>
    <w:rsid w:val="000402EB"/>
    <w:rsid w:val="00040600"/>
    <w:rsid w:val="00040ACC"/>
    <w:rsid w:val="00050271"/>
    <w:rsid w:val="0005076E"/>
    <w:rsid w:val="000513AD"/>
    <w:rsid w:val="00053C61"/>
    <w:rsid w:val="00060455"/>
    <w:rsid w:val="000610F8"/>
    <w:rsid w:val="00061CA0"/>
    <w:rsid w:val="00064C59"/>
    <w:rsid w:val="00067EBA"/>
    <w:rsid w:val="00071A58"/>
    <w:rsid w:val="00071BBB"/>
    <w:rsid w:val="000751CB"/>
    <w:rsid w:val="00075C9E"/>
    <w:rsid w:val="000844CB"/>
    <w:rsid w:val="00084AE3"/>
    <w:rsid w:val="00085353"/>
    <w:rsid w:val="00086B0C"/>
    <w:rsid w:val="00091887"/>
    <w:rsid w:val="00091A47"/>
    <w:rsid w:val="00092FD1"/>
    <w:rsid w:val="000939BA"/>
    <w:rsid w:val="000955C2"/>
    <w:rsid w:val="00096CCA"/>
    <w:rsid w:val="000A27CE"/>
    <w:rsid w:val="000A5947"/>
    <w:rsid w:val="000A6718"/>
    <w:rsid w:val="000B5FD5"/>
    <w:rsid w:val="000B7830"/>
    <w:rsid w:val="000C0D08"/>
    <w:rsid w:val="000C19FC"/>
    <w:rsid w:val="000C23BA"/>
    <w:rsid w:val="000E5CFD"/>
    <w:rsid w:val="000E73CD"/>
    <w:rsid w:val="000E7F0D"/>
    <w:rsid w:val="000F02A3"/>
    <w:rsid w:val="000F272C"/>
    <w:rsid w:val="00101A37"/>
    <w:rsid w:val="001025B4"/>
    <w:rsid w:val="00102E0B"/>
    <w:rsid w:val="00104A16"/>
    <w:rsid w:val="00107210"/>
    <w:rsid w:val="00107A21"/>
    <w:rsid w:val="00110910"/>
    <w:rsid w:val="00110DDD"/>
    <w:rsid w:val="0011212A"/>
    <w:rsid w:val="00113A08"/>
    <w:rsid w:val="0011671D"/>
    <w:rsid w:val="00117128"/>
    <w:rsid w:val="0011730B"/>
    <w:rsid w:val="0011747F"/>
    <w:rsid w:val="0012021A"/>
    <w:rsid w:val="00120759"/>
    <w:rsid w:val="00120CB8"/>
    <w:rsid w:val="00121C40"/>
    <w:rsid w:val="001223AC"/>
    <w:rsid w:val="00122655"/>
    <w:rsid w:val="0012473A"/>
    <w:rsid w:val="00125B56"/>
    <w:rsid w:val="00126FE9"/>
    <w:rsid w:val="00127E7B"/>
    <w:rsid w:val="001348B0"/>
    <w:rsid w:val="00134AE3"/>
    <w:rsid w:val="00135360"/>
    <w:rsid w:val="00137319"/>
    <w:rsid w:val="0013747B"/>
    <w:rsid w:val="00137596"/>
    <w:rsid w:val="00140245"/>
    <w:rsid w:val="00143486"/>
    <w:rsid w:val="00143B1F"/>
    <w:rsid w:val="0016122D"/>
    <w:rsid w:val="001654FB"/>
    <w:rsid w:val="001671D1"/>
    <w:rsid w:val="0016792C"/>
    <w:rsid w:val="00170291"/>
    <w:rsid w:val="00171179"/>
    <w:rsid w:val="001725F4"/>
    <w:rsid w:val="00173867"/>
    <w:rsid w:val="00174D72"/>
    <w:rsid w:val="00176CA1"/>
    <w:rsid w:val="001804E4"/>
    <w:rsid w:val="00180EBB"/>
    <w:rsid w:val="00181412"/>
    <w:rsid w:val="00183D31"/>
    <w:rsid w:val="00184D75"/>
    <w:rsid w:val="00192D2B"/>
    <w:rsid w:val="00195656"/>
    <w:rsid w:val="0019738C"/>
    <w:rsid w:val="00197515"/>
    <w:rsid w:val="001A143A"/>
    <w:rsid w:val="001A5909"/>
    <w:rsid w:val="001A5956"/>
    <w:rsid w:val="001A7AEC"/>
    <w:rsid w:val="001B21F3"/>
    <w:rsid w:val="001B377E"/>
    <w:rsid w:val="001B43D9"/>
    <w:rsid w:val="001B67DC"/>
    <w:rsid w:val="001B6EFD"/>
    <w:rsid w:val="001C141A"/>
    <w:rsid w:val="001C1A36"/>
    <w:rsid w:val="001C2A29"/>
    <w:rsid w:val="001C2C58"/>
    <w:rsid w:val="001C2F1E"/>
    <w:rsid w:val="001C4D9E"/>
    <w:rsid w:val="001D51FB"/>
    <w:rsid w:val="001D684D"/>
    <w:rsid w:val="001E0FD9"/>
    <w:rsid w:val="001E135B"/>
    <w:rsid w:val="001E5016"/>
    <w:rsid w:val="001F0119"/>
    <w:rsid w:val="001F1A0B"/>
    <w:rsid w:val="001F7CFE"/>
    <w:rsid w:val="0020487A"/>
    <w:rsid w:val="002054A6"/>
    <w:rsid w:val="0020723B"/>
    <w:rsid w:val="00207557"/>
    <w:rsid w:val="002078D2"/>
    <w:rsid w:val="0021088B"/>
    <w:rsid w:val="00214513"/>
    <w:rsid w:val="00214C4C"/>
    <w:rsid w:val="00223463"/>
    <w:rsid w:val="002258FA"/>
    <w:rsid w:val="00226FFF"/>
    <w:rsid w:val="00230AF5"/>
    <w:rsid w:val="00231DA8"/>
    <w:rsid w:val="00232489"/>
    <w:rsid w:val="00233686"/>
    <w:rsid w:val="00234BAF"/>
    <w:rsid w:val="0023608D"/>
    <w:rsid w:val="00236F82"/>
    <w:rsid w:val="002371C8"/>
    <w:rsid w:val="002420B9"/>
    <w:rsid w:val="00243F85"/>
    <w:rsid w:val="002470C8"/>
    <w:rsid w:val="0024747E"/>
    <w:rsid w:val="00247D98"/>
    <w:rsid w:val="00250E94"/>
    <w:rsid w:val="00253D47"/>
    <w:rsid w:val="002555E3"/>
    <w:rsid w:val="00255EE7"/>
    <w:rsid w:val="00256E25"/>
    <w:rsid w:val="0026192F"/>
    <w:rsid w:val="00262FFC"/>
    <w:rsid w:val="002635B1"/>
    <w:rsid w:val="00277747"/>
    <w:rsid w:val="0028040C"/>
    <w:rsid w:val="00281C5B"/>
    <w:rsid w:val="00284B3C"/>
    <w:rsid w:val="0028543A"/>
    <w:rsid w:val="00285AB2"/>
    <w:rsid w:val="00285EFB"/>
    <w:rsid w:val="00290B17"/>
    <w:rsid w:val="002920FE"/>
    <w:rsid w:val="00294384"/>
    <w:rsid w:val="002944DF"/>
    <w:rsid w:val="0029547A"/>
    <w:rsid w:val="0029620E"/>
    <w:rsid w:val="002A0EA1"/>
    <w:rsid w:val="002A1290"/>
    <w:rsid w:val="002B00DE"/>
    <w:rsid w:val="002B0CA0"/>
    <w:rsid w:val="002B3F08"/>
    <w:rsid w:val="002B444D"/>
    <w:rsid w:val="002B48F5"/>
    <w:rsid w:val="002B5E1D"/>
    <w:rsid w:val="002C204B"/>
    <w:rsid w:val="002C2394"/>
    <w:rsid w:val="002C6B5B"/>
    <w:rsid w:val="002D0C80"/>
    <w:rsid w:val="002D3419"/>
    <w:rsid w:val="002D39AE"/>
    <w:rsid w:val="002D6E70"/>
    <w:rsid w:val="002D7B8C"/>
    <w:rsid w:val="002E09D5"/>
    <w:rsid w:val="002E404E"/>
    <w:rsid w:val="002E5AA5"/>
    <w:rsid w:val="002E6699"/>
    <w:rsid w:val="002F266F"/>
    <w:rsid w:val="003000CC"/>
    <w:rsid w:val="00301CB4"/>
    <w:rsid w:val="0030678E"/>
    <w:rsid w:val="003069CE"/>
    <w:rsid w:val="0030783B"/>
    <w:rsid w:val="00312C80"/>
    <w:rsid w:val="00313D8F"/>
    <w:rsid w:val="003157D7"/>
    <w:rsid w:val="003171CC"/>
    <w:rsid w:val="003176CA"/>
    <w:rsid w:val="00317BC1"/>
    <w:rsid w:val="00317EA1"/>
    <w:rsid w:val="0032113C"/>
    <w:rsid w:val="003213BF"/>
    <w:rsid w:val="00321E6A"/>
    <w:rsid w:val="00323238"/>
    <w:rsid w:val="003237E7"/>
    <w:rsid w:val="00330123"/>
    <w:rsid w:val="0033038D"/>
    <w:rsid w:val="0033527A"/>
    <w:rsid w:val="00350BD5"/>
    <w:rsid w:val="00351BC9"/>
    <w:rsid w:val="0035581E"/>
    <w:rsid w:val="00356420"/>
    <w:rsid w:val="003565DC"/>
    <w:rsid w:val="003570E3"/>
    <w:rsid w:val="00362F8E"/>
    <w:rsid w:val="00365AEC"/>
    <w:rsid w:val="00370CAF"/>
    <w:rsid w:val="00374370"/>
    <w:rsid w:val="0037726F"/>
    <w:rsid w:val="003814E3"/>
    <w:rsid w:val="0038473C"/>
    <w:rsid w:val="00385C7C"/>
    <w:rsid w:val="003869EA"/>
    <w:rsid w:val="00390291"/>
    <w:rsid w:val="00390B90"/>
    <w:rsid w:val="00390C89"/>
    <w:rsid w:val="00392C82"/>
    <w:rsid w:val="003951F4"/>
    <w:rsid w:val="00395AA0"/>
    <w:rsid w:val="00397E64"/>
    <w:rsid w:val="003A3558"/>
    <w:rsid w:val="003B42B8"/>
    <w:rsid w:val="003B5CDB"/>
    <w:rsid w:val="003C059C"/>
    <w:rsid w:val="003C25D3"/>
    <w:rsid w:val="003C2D90"/>
    <w:rsid w:val="003C337D"/>
    <w:rsid w:val="003C5932"/>
    <w:rsid w:val="003C6896"/>
    <w:rsid w:val="003D1FA5"/>
    <w:rsid w:val="003D24EF"/>
    <w:rsid w:val="003D3F56"/>
    <w:rsid w:val="003D55B8"/>
    <w:rsid w:val="003D7631"/>
    <w:rsid w:val="003D7B20"/>
    <w:rsid w:val="003E22A1"/>
    <w:rsid w:val="003E2610"/>
    <w:rsid w:val="003E51A1"/>
    <w:rsid w:val="003E62E3"/>
    <w:rsid w:val="003E65A9"/>
    <w:rsid w:val="003E79EF"/>
    <w:rsid w:val="003F088D"/>
    <w:rsid w:val="003F556A"/>
    <w:rsid w:val="003F7CAA"/>
    <w:rsid w:val="004024BC"/>
    <w:rsid w:val="00402930"/>
    <w:rsid w:val="004068FA"/>
    <w:rsid w:val="00413B0C"/>
    <w:rsid w:val="00417659"/>
    <w:rsid w:val="004260A7"/>
    <w:rsid w:val="00426E63"/>
    <w:rsid w:val="00431435"/>
    <w:rsid w:val="00437ABE"/>
    <w:rsid w:val="00442797"/>
    <w:rsid w:val="004479F7"/>
    <w:rsid w:val="00455094"/>
    <w:rsid w:val="00456BD2"/>
    <w:rsid w:val="004602AC"/>
    <w:rsid w:val="00460E0F"/>
    <w:rsid w:val="00470A05"/>
    <w:rsid w:val="00472D4F"/>
    <w:rsid w:val="0047558E"/>
    <w:rsid w:val="00475627"/>
    <w:rsid w:val="004810CA"/>
    <w:rsid w:val="00481CBB"/>
    <w:rsid w:val="004822D2"/>
    <w:rsid w:val="0048270F"/>
    <w:rsid w:val="0048339C"/>
    <w:rsid w:val="00484DE1"/>
    <w:rsid w:val="00486BEC"/>
    <w:rsid w:val="0049317D"/>
    <w:rsid w:val="004A1FB1"/>
    <w:rsid w:val="004A6FD2"/>
    <w:rsid w:val="004A7464"/>
    <w:rsid w:val="004B27E4"/>
    <w:rsid w:val="004B5EC7"/>
    <w:rsid w:val="004C42B4"/>
    <w:rsid w:val="004C42F7"/>
    <w:rsid w:val="004C75BD"/>
    <w:rsid w:val="004C7D9E"/>
    <w:rsid w:val="004D16C4"/>
    <w:rsid w:val="004D23EF"/>
    <w:rsid w:val="004D3E66"/>
    <w:rsid w:val="004D3F82"/>
    <w:rsid w:val="004D4930"/>
    <w:rsid w:val="004E3B89"/>
    <w:rsid w:val="004E48C5"/>
    <w:rsid w:val="004E6C4B"/>
    <w:rsid w:val="004E72F4"/>
    <w:rsid w:val="004F1FEF"/>
    <w:rsid w:val="004F7D84"/>
    <w:rsid w:val="00501888"/>
    <w:rsid w:val="00502BE5"/>
    <w:rsid w:val="005034D5"/>
    <w:rsid w:val="00513AAB"/>
    <w:rsid w:val="005149E2"/>
    <w:rsid w:val="005156EC"/>
    <w:rsid w:val="0052513C"/>
    <w:rsid w:val="00531665"/>
    <w:rsid w:val="00531E78"/>
    <w:rsid w:val="005423AC"/>
    <w:rsid w:val="00543023"/>
    <w:rsid w:val="00544613"/>
    <w:rsid w:val="00545705"/>
    <w:rsid w:val="00553025"/>
    <w:rsid w:val="005537C9"/>
    <w:rsid w:val="005566ED"/>
    <w:rsid w:val="005571D6"/>
    <w:rsid w:val="00560870"/>
    <w:rsid w:val="00562D3A"/>
    <w:rsid w:val="005709A4"/>
    <w:rsid w:val="00572478"/>
    <w:rsid w:val="00576AC5"/>
    <w:rsid w:val="005779B4"/>
    <w:rsid w:val="00580675"/>
    <w:rsid w:val="00581980"/>
    <w:rsid w:val="0058209F"/>
    <w:rsid w:val="00585B8E"/>
    <w:rsid w:val="00594B0A"/>
    <w:rsid w:val="005A0C20"/>
    <w:rsid w:val="005B1C15"/>
    <w:rsid w:val="005B23FB"/>
    <w:rsid w:val="005B389F"/>
    <w:rsid w:val="005B4590"/>
    <w:rsid w:val="005B76C7"/>
    <w:rsid w:val="005C4B66"/>
    <w:rsid w:val="005C5EC3"/>
    <w:rsid w:val="005D0B91"/>
    <w:rsid w:val="005D19C0"/>
    <w:rsid w:val="005D2C4C"/>
    <w:rsid w:val="005D3489"/>
    <w:rsid w:val="005E378E"/>
    <w:rsid w:val="005E3ABF"/>
    <w:rsid w:val="005E751A"/>
    <w:rsid w:val="005E75CC"/>
    <w:rsid w:val="005F1970"/>
    <w:rsid w:val="005F2CDA"/>
    <w:rsid w:val="005F3D08"/>
    <w:rsid w:val="00602ACF"/>
    <w:rsid w:val="00602B85"/>
    <w:rsid w:val="00602D68"/>
    <w:rsid w:val="00604F8B"/>
    <w:rsid w:val="00607E54"/>
    <w:rsid w:val="00613D29"/>
    <w:rsid w:val="00615EAF"/>
    <w:rsid w:val="0061768B"/>
    <w:rsid w:val="006203D8"/>
    <w:rsid w:val="00622746"/>
    <w:rsid w:val="00622BC4"/>
    <w:rsid w:val="00626632"/>
    <w:rsid w:val="00627019"/>
    <w:rsid w:val="00652B27"/>
    <w:rsid w:val="006555E7"/>
    <w:rsid w:val="00656D99"/>
    <w:rsid w:val="00662F1F"/>
    <w:rsid w:val="00664464"/>
    <w:rsid w:val="0066763A"/>
    <w:rsid w:val="0067057E"/>
    <w:rsid w:val="00670CE6"/>
    <w:rsid w:val="00675557"/>
    <w:rsid w:val="00677999"/>
    <w:rsid w:val="006826C7"/>
    <w:rsid w:val="00682AAD"/>
    <w:rsid w:val="0069285C"/>
    <w:rsid w:val="006937BF"/>
    <w:rsid w:val="006958B9"/>
    <w:rsid w:val="0069760A"/>
    <w:rsid w:val="006A70BD"/>
    <w:rsid w:val="006B148E"/>
    <w:rsid w:val="006B1C2D"/>
    <w:rsid w:val="006B33D0"/>
    <w:rsid w:val="006B4872"/>
    <w:rsid w:val="006B4F97"/>
    <w:rsid w:val="006C4139"/>
    <w:rsid w:val="006D33D2"/>
    <w:rsid w:val="006D3D06"/>
    <w:rsid w:val="006D7CA0"/>
    <w:rsid w:val="006E20F0"/>
    <w:rsid w:val="006E3FD1"/>
    <w:rsid w:val="006E412C"/>
    <w:rsid w:val="006E4EC4"/>
    <w:rsid w:val="006F00DA"/>
    <w:rsid w:val="006F6C98"/>
    <w:rsid w:val="006F7B71"/>
    <w:rsid w:val="00700D9B"/>
    <w:rsid w:val="007014A6"/>
    <w:rsid w:val="007022FA"/>
    <w:rsid w:val="007035F1"/>
    <w:rsid w:val="0070617C"/>
    <w:rsid w:val="007130C6"/>
    <w:rsid w:val="0071787A"/>
    <w:rsid w:val="007234E0"/>
    <w:rsid w:val="0073389C"/>
    <w:rsid w:val="00734CDD"/>
    <w:rsid w:val="0073502E"/>
    <w:rsid w:val="007364A9"/>
    <w:rsid w:val="0073785E"/>
    <w:rsid w:val="0074012F"/>
    <w:rsid w:val="00746B8C"/>
    <w:rsid w:val="0075086E"/>
    <w:rsid w:val="00754D85"/>
    <w:rsid w:val="00755683"/>
    <w:rsid w:val="00756BE6"/>
    <w:rsid w:val="007570B0"/>
    <w:rsid w:val="00764BEE"/>
    <w:rsid w:val="00764F99"/>
    <w:rsid w:val="00766220"/>
    <w:rsid w:val="007867E5"/>
    <w:rsid w:val="0078774D"/>
    <w:rsid w:val="007A0C79"/>
    <w:rsid w:val="007A40A0"/>
    <w:rsid w:val="007A4252"/>
    <w:rsid w:val="007A43E5"/>
    <w:rsid w:val="007A4767"/>
    <w:rsid w:val="007B0F57"/>
    <w:rsid w:val="007B3AB7"/>
    <w:rsid w:val="007B687B"/>
    <w:rsid w:val="007C0A4C"/>
    <w:rsid w:val="007C2BBA"/>
    <w:rsid w:val="007D3B78"/>
    <w:rsid w:val="007D5955"/>
    <w:rsid w:val="007E564E"/>
    <w:rsid w:val="007F0169"/>
    <w:rsid w:val="007F1119"/>
    <w:rsid w:val="007F1A19"/>
    <w:rsid w:val="007F5487"/>
    <w:rsid w:val="00800F9A"/>
    <w:rsid w:val="00802429"/>
    <w:rsid w:val="00804372"/>
    <w:rsid w:val="00810C01"/>
    <w:rsid w:val="00811D82"/>
    <w:rsid w:val="00812280"/>
    <w:rsid w:val="00812CD8"/>
    <w:rsid w:val="008176A7"/>
    <w:rsid w:val="00820AF5"/>
    <w:rsid w:val="00820B84"/>
    <w:rsid w:val="008210D1"/>
    <w:rsid w:val="00826933"/>
    <w:rsid w:val="00827693"/>
    <w:rsid w:val="00831EE8"/>
    <w:rsid w:val="00836374"/>
    <w:rsid w:val="00840577"/>
    <w:rsid w:val="0084216E"/>
    <w:rsid w:val="00843C32"/>
    <w:rsid w:val="008447D7"/>
    <w:rsid w:val="0085321F"/>
    <w:rsid w:val="00853B97"/>
    <w:rsid w:val="00854195"/>
    <w:rsid w:val="00855E3F"/>
    <w:rsid w:val="0086051C"/>
    <w:rsid w:val="00861022"/>
    <w:rsid w:val="00866CB1"/>
    <w:rsid w:val="008679E2"/>
    <w:rsid w:val="00871AC9"/>
    <w:rsid w:val="00876C7C"/>
    <w:rsid w:val="00876D1C"/>
    <w:rsid w:val="00883EE2"/>
    <w:rsid w:val="008847E5"/>
    <w:rsid w:val="00890D18"/>
    <w:rsid w:val="00893658"/>
    <w:rsid w:val="00894200"/>
    <w:rsid w:val="008951DD"/>
    <w:rsid w:val="008957BD"/>
    <w:rsid w:val="00896BBC"/>
    <w:rsid w:val="00897308"/>
    <w:rsid w:val="008A5755"/>
    <w:rsid w:val="008B36DC"/>
    <w:rsid w:val="008B629B"/>
    <w:rsid w:val="008B7E34"/>
    <w:rsid w:val="008C32CA"/>
    <w:rsid w:val="008C414F"/>
    <w:rsid w:val="008C4FED"/>
    <w:rsid w:val="008C5B08"/>
    <w:rsid w:val="008D279C"/>
    <w:rsid w:val="008D2CF9"/>
    <w:rsid w:val="008D4FD3"/>
    <w:rsid w:val="008D67C3"/>
    <w:rsid w:val="008E08F9"/>
    <w:rsid w:val="008E2DE9"/>
    <w:rsid w:val="008E3B5C"/>
    <w:rsid w:val="008E5BE8"/>
    <w:rsid w:val="008F1B28"/>
    <w:rsid w:val="008F4226"/>
    <w:rsid w:val="008F7B8C"/>
    <w:rsid w:val="0090383B"/>
    <w:rsid w:val="00905F84"/>
    <w:rsid w:val="00906FA3"/>
    <w:rsid w:val="00913636"/>
    <w:rsid w:val="00915808"/>
    <w:rsid w:val="009206DD"/>
    <w:rsid w:val="009259B8"/>
    <w:rsid w:val="009278D6"/>
    <w:rsid w:val="00932A7F"/>
    <w:rsid w:val="00932A95"/>
    <w:rsid w:val="009335C6"/>
    <w:rsid w:val="00935658"/>
    <w:rsid w:val="00935E10"/>
    <w:rsid w:val="00937072"/>
    <w:rsid w:val="00943691"/>
    <w:rsid w:val="0094595B"/>
    <w:rsid w:val="00946459"/>
    <w:rsid w:val="00947605"/>
    <w:rsid w:val="00950FA4"/>
    <w:rsid w:val="00955458"/>
    <w:rsid w:val="00957768"/>
    <w:rsid w:val="00960317"/>
    <w:rsid w:val="00960C91"/>
    <w:rsid w:val="009621AB"/>
    <w:rsid w:val="00962468"/>
    <w:rsid w:val="009633B9"/>
    <w:rsid w:val="0096673B"/>
    <w:rsid w:val="00966906"/>
    <w:rsid w:val="00972118"/>
    <w:rsid w:val="00972CF6"/>
    <w:rsid w:val="00973719"/>
    <w:rsid w:val="00977D51"/>
    <w:rsid w:val="00980CA8"/>
    <w:rsid w:val="00990CE8"/>
    <w:rsid w:val="009913E1"/>
    <w:rsid w:val="00993E9A"/>
    <w:rsid w:val="00993EA1"/>
    <w:rsid w:val="00995004"/>
    <w:rsid w:val="00995274"/>
    <w:rsid w:val="009A2D77"/>
    <w:rsid w:val="009A4B96"/>
    <w:rsid w:val="009A5C5F"/>
    <w:rsid w:val="009A5E51"/>
    <w:rsid w:val="009A618F"/>
    <w:rsid w:val="009A7285"/>
    <w:rsid w:val="009B03B4"/>
    <w:rsid w:val="009B11AB"/>
    <w:rsid w:val="009B5FD3"/>
    <w:rsid w:val="009B70AD"/>
    <w:rsid w:val="009C1855"/>
    <w:rsid w:val="009C769B"/>
    <w:rsid w:val="009D3D54"/>
    <w:rsid w:val="009D47E4"/>
    <w:rsid w:val="009D6038"/>
    <w:rsid w:val="009D694C"/>
    <w:rsid w:val="009E0198"/>
    <w:rsid w:val="009E07E4"/>
    <w:rsid w:val="009E28E7"/>
    <w:rsid w:val="009E2D26"/>
    <w:rsid w:val="009E359C"/>
    <w:rsid w:val="009E4AFA"/>
    <w:rsid w:val="009F697C"/>
    <w:rsid w:val="009F78FC"/>
    <w:rsid w:val="00A02106"/>
    <w:rsid w:val="00A1725A"/>
    <w:rsid w:val="00A21A91"/>
    <w:rsid w:val="00A2432A"/>
    <w:rsid w:val="00A264A6"/>
    <w:rsid w:val="00A30DE1"/>
    <w:rsid w:val="00A3798E"/>
    <w:rsid w:val="00A404EC"/>
    <w:rsid w:val="00A4179D"/>
    <w:rsid w:val="00A41CAC"/>
    <w:rsid w:val="00A4523F"/>
    <w:rsid w:val="00A47083"/>
    <w:rsid w:val="00A4742F"/>
    <w:rsid w:val="00A529F3"/>
    <w:rsid w:val="00A54CB8"/>
    <w:rsid w:val="00A55043"/>
    <w:rsid w:val="00A56B67"/>
    <w:rsid w:val="00A62EC5"/>
    <w:rsid w:val="00A65BB3"/>
    <w:rsid w:val="00A66E7E"/>
    <w:rsid w:val="00A7270C"/>
    <w:rsid w:val="00A72BF5"/>
    <w:rsid w:val="00A734B2"/>
    <w:rsid w:val="00A74A1F"/>
    <w:rsid w:val="00A74CAF"/>
    <w:rsid w:val="00A75435"/>
    <w:rsid w:val="00A84416"/>
    <w:rsid w:val="00A84AB4"/>
    <w:rsid w:val="00A86666"/>
    <w:rsid w:val="00A90CB1"/>
    <w:rsid w:val="00A9412A"/>
    <w:rsid w:val="00A94F10"/>
    <w:rsid w:val="00A95FE5"/>
    <w:rsid w:val="00AA68F8"/>
    <w:rsid w:val="00AC264E"/>
    <w:rsid w:val="00AC2B6A"/>
    <w:rsid w:val="00AC3014"/>
    <w:rsid w:val="00AC708B"/>
    <w:rsid w:val="00AD6295"/>
    <w:rsid w:val="00AE0C65"/>
    <w:rsid w:val="00AE3D1C"/>
    <w:rsid w:val="00AE42AA"/>
    <w:rsid w:val="00AF36F3"/>
    <w:rsid w:val="00AF3C4E"/>
    <w:rsid w:val="00AF426A"/>
    <w:rsid w:val="00AF588A"/>
    <w:rsid w:val="00AF7AD1"/>
    <w:rsid w:val="00B00A19"/>
    <w:rsid w:val="00B0333C"/>
    <w:rsid w:val="00B038FD"/>
    <w:rsid w:val="00B03F8E"/>
    <w:rsid w:val="00B04691"/>
    <w:rsid w:val="00B07B97"/>
    <w:rsid w:val="00B12133"/>
    <w:rsid w:val="00B133C7"/>
    <w:rsid w:val="00B13697"/>
    <w:rsid w:val="00B139CD"/>
    <w:rsid w:val="00B1525A"/>
    <w:rsid w:val="00B21CE3"/>
    <w:rsid w:val="00B22FC4"/>
    <w:rsid w:val="00B26967"/>
    <w:rsid w:val="00B27A6A"/>
    <w:rsid w:val="00B27B2B"/>
    <w:rsid w:val="00B27C2C"/>
    <w:rsid w:val="00B27FCA"/>
    <w:rsid w:val="00B34D99"/>
    <w:rsid w:val="00B36C41"/>
    <w:rsid w:val="00B37D1C"/>
    <w:rsid w:val="00B40965"/>
    <w:rsid w:val="00B419AD"/>
    <w:rsid w:val="00B42760"/>
    <w:rsid w:val="00B440ED"/>
    <w:rsid w:val="00B462D4"/>
    <w:rsid w:val="00B51FB4"/>
    <w:rsid w:val="00B52156"/>
    <w:rsid w:val="00B54601"/>
    <w:rsid w:val="00B55CCD"/>
    <w:rsid w:val="00B5763E"/>
    <w:rsid w:val="00B57FEB"/>
    <w:rsid w:val="00B60E3F"/>
    <w:rsid w:val="00B623D1"/>
    <w:rsid w:val="00B63570"/>
    <w:rsid w:val="00B6468D"/>
    <w:rsid w:val="00B704DD"/>
    <w:rsid w:val="00B70F63"/>
    <w:rsid w:val="00B711B2"/>
    <w:rsid w:val="00B7184D"/>
    <w:rsid w:val="00B72914"/>
    <w:rsid w:val="00B74715"/>
    <w:rsid w:val="00B7647F"/>
    <w:rsid w:val="00B76690"/>
    <w:rsid w:val="00B774EF"/>
    <w:rsid w:val="00B775C1"/>
    <w:rsid w:val="00B7796C"/>
    <w:rsid w:val="00B81AF1"/>
    <w:rsid w:val="00B823DE"/>
    <w:rsid w:val="00B85DD2"/>
    <w:rsid w:val="00B85E21"/>
    <w:rsid w:val="00B919E5"/>
    <w:rsid w:val="00B92E41"/>
    <w:rsid w:val="00B94F90"/>
    <w:rsid w:val="00B9523F"/>
    <w:rsid w:val="00BA060D"/>
    <w:rsid w:val="00BA34F8"/>
    <w:rsid w:val="00BA416B"/>
    <w:rsid w:val="00BA7ABF"/>
    <w:rsid w:val="00BB1098"/>
    <w:rsid w:val="00BB530E"/>
    <w:rsid w:val="00BB73F7"/>
    <w:rsid w:val="00BC0410"/>
    <w:rsid w:val="00BC11AA"/>
    <w:rsid w:val="00BC1ADB"/>
    <w:rsid w:val="00BC6AD8"/>
    <w:rsid w:val="00BE07EA"/>
    <w:rsid w:val="00BE76EA"/>
    <w:rsid w:val="00BF0D31"/>
    <w:rsid w:val="00BF406F"/>
    <w:rsid w:val="00BF6417"/>
    <w:rsid w:val="00C0143F"/>
    <w:rsid w:val="00C0328A"/>
    <w:rsid w:val="00C034FE"/>
    <w:rsid w:val="00C15074"/>
    <w:rsid w:val="00C17CCE"/>
    <w:rsid w:val="00C2713D"/>
    <w:rsid w:val="00C274EC"/>
    <w:rsid w:val="00C31148"/>
    <w:rsid w:val="00C3234E"/>
    <w:rsid w:val="00C37254"/>
    <w:rsid w:val="00C4088B"/>
    <w:rsid w:val="00C426CD"/>
    <w:rsid w:val="00C523D0"/>
    <w:rsid w:val="00C55FE9"/>
    <w:rsid w:val="00C606A1"/>
    <w:rsid w:val="00C61F1B"/>
    <w:rsid w:val="00C627AC"/>
    <w:rsid w:val="00C6546C"/>
    <w:rsid w:val="00C75BA6"/>
    <w:rsid w:val="00C76776"/>
    <w:rsid w:val="00C77F9F"/>
    <w:rsid w:val="00CA4FF5"/>
    <w:rsid w:val="00CA53BA"/>
    <w:rsid w:val="00CA5449"/>
    <w:rsid w:val="00CA745D"/>
    <w:rsid w:val="00CB0C7A"/>
    <w:rsid w:val="00CB3851"/>
    <w:rsid w:val="00CB3B09"/>
    <w:rsid w:val="00CB624E"/>
    <w:rsid w:val="00CC0EE4"/>
    <w:rsid w:val="00CC4455"/>
    <w:rsid w:val="00CC5FFF"/>
    <w:rsid w:val="00CD1465"/>
    <w:rsid w:val="00CD1EA2"/>
    <w:rsid w:val="00CD2D75"/>
    <w:rsid w:val="00CD5AED"/>
    <w:rsid w:val="00CD7490"/>
    <w:rsid w:val="00CE1D0D"/>
    <w:rsid w:val="00CE3AF8"/>
    <w:rsid w:val="00CE6346"/>
    <w:rsid w:val="00CE650A"/>
    <w:rsid w:val="00CE6EE7"/>
    <w:rsid w:val="00CF09FE"/>
    <w:rsid w:val="00CF1640"/>
    <w:rsid w:val="00CF2F1E"/>
    <w:rsid w:val="00CF3E7C"/>
    <w:rsid w:val="00CF77E2"/>
    <w:rsid w:val="00CF7B78"/>
    <w:rsid w:val="00D01E48"/>
    <w:rsid w:val="00D01F0D"/>
    <w:rsid w:val="00D17EBB"/>
    <w:rsid w:val="00D25C9E"/>
    <w:rsid w:val="00D272C6"/>
    <w:rsid w:val="00D30188"/>
    <w:rsid w:val="00D302C8"/>
    <w:rsid w:val="00D30E01"/>
    <w:rsid w:val="00D31107"/>
    <w:rsid w:val="00D323A5"/>
    <w:rsid w:val="00D3385A"/>
    <w:rsid w:val="00D3439E"/>
    <w:rsid w:val="00D35DB6"/>
    <w:rsid w:val="00D43D67"/>
    <w:rsid w:val="00D4726C"/>
    <w:rsid w:val="00D473D6"/>
    <w:rsid w:val="00D52F9D"/>
    <w:rsid w:val="00D55BC0"/>
    <w:rsid w:val="00D6182F"/>
    <w:rsid w:val="00D65C14"/>
    <w:rsid w:val="00D701D7"/>
    <w:rsid w:val="00D710A3"/>
    <w:rsid w:val="00D71CD0"/>
    <w:rsid w:val="00D7389B"/>
    <w:rsid w:val="00D757B7"/>
    <w:rsid w:val="00D7785A"/>
    <w:rsid w:val="00D81801"/>
    <w:rsid w:val="00D8227E"/>
    <w:rsid w:val="00D82BD2"/>
    <w:rsid w:val="00D83468"/>
    <w:rsid w:val="00D846E1"/>
    <w:rsid w:val="00D8560C"/>
    <w:rsid w:val="00D85CF8"/>
    <w:rsid w:val="00D865FF"/>
    <w:rsid w:val="00D8660D"/>
    <w:rsid w:val="00D94C30"/>
    <w:rsid w:val="00D97585"/>
    <w:rsid w:val="00DA09BC"/>
    <w:rsid w:val="00DA1A56"/>
    <w:rsid w:val="00DA64E8"/>
    <w:rsid w:val="00DB69EF"/>
    <w:rsid w:val="00DB6CB0"/>
    <w:rsid w:val="00DC1498"/>
    <w:rsid w:val="00DC578F"/>
    <w:rsid w:val="00DC6474"/>
    <w:rsid w:val="00DD05A3"/>
    <w:rsid w:val="00DD0780"/>
    <w:rsid w:val="00DD14A5"/>
    <w:rsid w:val="00DD1FF2"/>
    <w:rsid w:val="00DD24D3"/>
    <w:rsid w:val="00DD2B1E"/>
    <w:rsid w:val="00DE10D3"/>
    <w:rsid w:val="00DE1173"/>
    <w:rsid w:val="00DE3678"/>
    <w:rsid w:val="00DE370F"/>
    <w:rsid w:val="00DE611B"/>
    <w:rsid w:val="00DE7654"/>
    <w:rsid w:val="00DF025B"/>
    <w:rsid w:val="00DF0FCA"/>
    <w:rsid w:val="00DF66DE"/>
    <w:rsid w:val="00E04B1F"/>
    <w:rsid w:val="00E059F4"/>
    <w:rsid w:val="00E12B6B"/>
    <w:rsid w:val="00E135F1"/>
    <w:rsid w:val="00E20002"/>
    <w:rsid w:val="00E20EE3"/>
    <w:rsid w:val="00E2365F"/>
    <w:rsid w:val="00E3397D"/>
    <w:rsid w:val="00E373A1"/>
    <w:rsid w:val="00E44825"/>
    <w:rsid w:val="00E454ED"/>
    <w:rsid w:val="00E5279B"/>
    <w:rsid w:val="00E60301"/>
    <w:rsid w:val="00E64B49"/>
    <w:rsid w:val="00E64FCE"/>
    <w:rsid w:val="00E6563A"/>
    <w:rsid w:val="00E66473"/>
    <w:rsid w:val="00E67EB1"/>
    <w:rsid w:val="00E70FEE"/>
    <w:rsid w:val="00E73ADD"/>
    <w:rsid w:val="00E75186"/>
    <w:rsid w:val="00E75B5A"/>
    <w:rsid w:val="00E80AE2"/>
    <w:rsid w:val="00E83B3B"/>
    <w:rsid w:val="00E83EF4"/>
    <w:rsid w:val="00E84EEA"/>
    <w:rsid w:val="00E919F6"/>
    <w:rsid w:val="00E95BBC"/>
    <w:rsid w:val="00EA0D59"/>
    <w:rsid w:val="00EA28EC"/>
    <w:rsid w:val="00EA4436"/>
    <w:rsid w:val="00EA7421"/>
    <w:rsid w:val="00EA78AE"/>
    <w:rsid w:val="00EA79F8"/>
    <w:rsid w:val="00EB1044"/>
    <w:rsid w:val="00EB4FA2"/>
    <w:rsid w:val="00EB6C15"/>
    <w:rsid w:val="00EC56F0"/>
    <w:rsid w:val="00EC5B6F"/>
    <w:rsid w:val="00ED0757"/>
    <w:rsid w:val="00ED34A6"/>
    <w:rsid w:val="00ED3797"/>
    <w:rsid w:val="00ED3D42"/>
    <w:rsid w:val="00ED54A3"/>
    <w:rsid w:val="00ED7297"/>
    <w:rsid w:val="00EE24D4"/>
    <w:rsid w:val="00EE297F"/>
    <w:rsid w:val="00EE65CA"/>
    <w:rsid w:val="00EE7B06"/>
    <w:rsid w:val="00EF14DB"/>
    <w:rsid w:val="00EF2FFE"/>
    <w:rsid w:val="00EF5073"/>
    <w:rsid w:val="00EF7FA2"/>
    <w:rsid w:val="00F01405"/>
    <w:rsid w:val="00F01B7C"/>
    <w:rsid w:val="00F03D8B"/>
    <w:rsid w:val="00F118CB"/>
    <w:rsid w:val="00F14888"/>
    <w:rsid w:val="00F15853"/>
    <w:rsid w:val="00F16969"/>
    <w:rsid w:val="00F17807"/>
    <w:rsid w:val="00F2073E"/>
    <w:rsid w:val="00F23A96"/>
    <w:rsid w:val="00F278E0"/>
    <w:rsid w:val="00F309E1"/>
    <w:rsid w:val="00F33413"/>
    <w:rsid w:val="00F40BF5"/>
    <w:rsid w:val="00F40CFC"/>
    <w:rsid w:val="00F4188E"/>
    <w:rsid w:val="00F45E69"/>
    <w:rsid w:val="00F46582"/>
    <w:rsid w:val="00F4710E"/>
    <w:rsid w:val="00F51E04"/>
    <w:rsid w:val="00F539ED"/>
    <w:rsid w:val="00F6331E"/>
    <w:rsid w:val="00F668B9"/>
    <w:rsid w:val="00F75AFC"/>
    <w:rsid w:val="00F82876"/>
    <w:rsid w:val="00F852BD"/>
    <w:rsid w:val="00F94D6F"/>
    <w:rsid w:val="00F94F59"/>
    <w:rsid w:val="00F95E92"/>
    <w:rsid w:val="00F96BCF"/>
    <w:rsid w:val="00F971AD"/>
    <w:rsid w:val="00FA15A3"/>
    <w:rsid w:val="00FA1F0F"/>
    <w:rsid w:val="00FA3475"/>
    <w:rsid w:val="00FA5166"/>
    <w:rsid w:val="00FA530A"/>
    <w:rsid w:val="00FA5377"/>
    <w:rsid w:val="00FA65E2"/>
    <w:rsid w:val="00FA6960"/>
    <w:rsid w:val="00FA6F52"/>
    <w:rsid w:val="00FA703D"/>
    <w:rsid w:val="00FB1257"/>
    <w:rsid w:val="00FB1E55"/>
    <w:rsid w:val="00FB297D"/>
    <w:rsid w:val="00FB50D8"/>
    <w:rsid w:val="00FB5A2F"/>
    <w:rsid w:val="00FC286E"/>
    <w:rsid w:val="00FD20A6"/>
    <w:rsid w:val="00FD4AE8"/>
    <w:rsid w:val="00FD4E2D"/>
    <w:rsid w:val="00FD79B0"/>
    <w:rsid w:val="00FD79F3"/>
    <w:rsid w:val="00FE430F"/>
    <w:rsid w:val="00FE4714"/>
    <w:rsid w:val="00FF442B"/>
    <w:rsid w:val="00FF5B2A"/>
    <w:rsid w:val="00FF73B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4C3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D6038"/>
    <w:pPr>
      <w:ind w:left="720"/>
      <w:contextualSpacing/>
    </w:pPr>
  </w:style>
  <w:style w:type="paragraph" w:styleId="Zaglavlje">
    <w:name w:val="header"/>
    <w:basedOn w:val="Normal"/>
    <w:link w:val="ZaglavljeChar"/>
    <w:rsid w:val="002635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635B1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2635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635B1"/>
    <w:rPr>
      <w:sz w:val="24"/>
      <w:szCs w:val="24"/>
    </w:rPr>
  </w:style>
  <w:style w:type="character" w:styleId="Hiperveza">
    <w:name w:val="Hyperlink"/>
    <w:basedOn w:val="Zadanifontodlomka"/>
    <w:rsid w:val="007D5955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D272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72C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72C6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72C6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72C6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4C3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6038"/>
    <w:pPr>
      <w:ind w:left="720"/>
      <w:contextualSpacing/>
    </w:pPr>
  </w:style>
  <w:style w:styleId="Zaglavlje" w:type="paragraph">
    <w:name w:val="header"/>
    <w:basedOn w:val="Normal"/>
    <w:link w:val="ZaglavljeChar"/>
    <w:rsid w:val="002635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635B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635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5B1"/>
    <w:rPr>
      <w:sz w:val="24"/>
      <w:szCs w:val="24"/>
    </w:rPr>
  </w:style>
  <w:style w:styleId="Hiperveza" w:type="character">
    <w:name w:val="Hyperlink"/>
    <w:basedOn w:val="Zadanifontodlomka"/>
    <w:rsid w:val="007D595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C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C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C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11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88</izvorni_sadrzaj>
    <derivirana_varijabla naziv="DomainObject.Prostorija.Naziv_1">Soba 88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9. srpnja 2021.</izvorni_sadrzaj>
    <derivirana_varijabla naziv="DomainObject.StvarniPocetakDatum_1">9. srpnja 2021.</derivirana_varijabla>
  </DomainObject.StvarniPocetakDatum>
  <DomainObject.StvarniZavrsetakDatum>
    <izvorni_sadrzaj>9. srpnja 2021.</izvorni_sadrzaj>
    <derivirana_varijabla naziv="DomainObject.StvarniZavrsetakDatum_1">9. srpnja 2021.</derivirana_varijabla>
  </DomainObject.StvarniZavrsetakDatum>
  <DomainObject.PlaniraniZavrsetakDatum>
    <izvorni_sadrzaj>9. srpnja 2021.</izvorni_sadrzaj>
    <derivirana_varijabla naziv="DomainObject.PlaniraniZavrsetakDatum_1">9. srpnja 2021.</derivirana_varijabla>
  </DomainObject.PlaniraniZavrsetakDatum>
  <DomainObject.PlaniraniPocetakDatum>
    <izvorni_sadrzaj>9. srpnja 2021.</izvorni_sadrzaj>
    <derivirana_varijabla naziv="DomainObject.PlaniraniPocetakDatum_1">9. srpnja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srpnja 2021.</izvorni_sadrzaj>
    <derivirana_varijabla naziv="DomainObject.Zapisnik.DatumKreiranja_1">9.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St-395/2015-303</izvorni_sadrzaj>
    <derivirana_varijabla naziv="DomainObject.Zapisnik.Oznaka_1">St-395/2015-303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I-VII dio kod Dubi, - VIII i IX dio kal.</izvorni_sadrzaj>
    <derivirana_varijabla naziv="DomainObject.Predmet.PrimjedbaSuca_1">I-VII dio kod Dubi, - VIII i IX dio kal.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Tamara Bajt</izvorni_sadrzaj>
    <derivirana_varijabla naziv="DomainObject.Predmet.Zapisnicar_1">Tamara Bajt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  <item>Anamarija Jengić</item>
      <item>Sandra Ivić</item>
      <item>Julijana Jarić</item>
      <item>Bruno Jelenković</item>
      <item>Antonio Šćulac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  <item>Anamarija Jengić</item>
      <item>Sandra Ivić</item>
      <item>Julijana Jarić</item>
      <item>Bruno Jelenković</item>
      <item>Antonio Šćulac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  <item>Sandra Ivić, OIB 15170218132</item>
      <item>Julijana Jarić</item>
      <item>Bruno Jelenković, OIB 37916610082</item>
      <item>Antonio Šćulac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  <item>Sandra Ivić, OIB 15170218132</item>
      <item>Julijana Jarić</item>
      <item>Bruno Jelenković, OIB 37916610082</item>
      <item>Antonio Šćulac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  <item>Sandra Ivić, Stara vrata 8, 51000 Rijeka</item>
      <item>Julijana Jarić</item>
      <item>Bruno Jelenković</item>
      <item>Antonio Šćulac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  <item>Sandra Ivić, Stara vrata 8, 51000 Rijeka</item>
      <item>Julijana Jarić</item>
      <item>Bruno Jelenković</item>
      <item>Antonio Šćulac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  <item>Sandra Ivić, OIB 15170218132, Stara vrata 8, 51000 Rijeka</item>
      <item>Julijana Jarić</item>
      <item>Bruno Jelenković, OIB 37916610082</item>
      <item>Antonio Šćulac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  <item>Sandra Ivić, OIB 15170218132, Stara vrata 8, 51000 Rijeka</item>
      <item>Julijana Jarić</item>
      <item>Bruno Jelenković, OIB 37916610082</item>
      <item>Antonio Šćulac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  <item>Anamarija Jengić</item>
      <item>Sandra Ivić</item>
      <item>Julijana Jarić</item>
      <item>Bruno Jelenković</item>
      <item>Antonio Šćulac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  <item>Anamarija Jengić</item>
      <item>Sandra Ivić</item>
      <item>Julijana Jarić</item>
      <item>Bruno Jelenković</item>
      <item>Antonio Šćulac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  <item>Sandra Ivić, OIB 15170218132</item>
      <item>Julijana Jarić</item>
      <item>Bruno Jelenković, OIB 37916610082</item>
      <item>Antonio Šćulac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  <item>Sandra Ivić, OIB 15170218132</item>
      <item>Julijana Jarić</item>
      <item>Bruno Jelenković, OIB 37916610082</item>
      <item>Antonio Šćulac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srpnja 2021.</izvorni_sadrzaj>
    <derivirana_varijabla naziv="DomainObject.Datum_1">9. srpnja 2021.</derivirana_varijabla>
  </DomainObject.Datum>
  <DomainObject.PoslovniBrojDokumenta>
    <izvorni_sadrzaj>St-395/2015-303</izvorni_sadrzaj>
    <derivirana_varijabla naziv="DomainObject.PoslovniBrojDokumenta_1">St-395/2015-303</derivirana_varijabla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  <item>Sandra Ivić</item>
      <item>Julijana Jarić</item>
      <item>Bruno Jelenković</item>
      <item>Antonio Šćulac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  <item>Sandra Ivić</item>
      <item>Julijana Jarić</item>
      <item>Bruno Jelenković</item>
      <item>Antonio Šćulac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  <item>Sandra Ivić, OIB 15170218132, Stara vrata 8,51000 Rijeka</item>
      <item>Julijana Jarić</item>
      <item>Bruno Jelenković, OIB 37916610082</item>
      <item>Antonio Šćulac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  <item>Sandra Ivić, OIB 15170218132, Stara vrata 8,51000 Rijeka</item>
      <item>Julijana Jarić</item>
      <item>Bruno Jelenković, OIB 37916610082</item>
      <item>Antonio Šćulac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  <item>, OIB 15170218132</item>
      <item>, OIB null</item>
      <item>, OIB 37916610082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  <item>, OIB 15170218132</item>
      <item>, OIB null</item>
      <item>, OIB 37916610082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listopada 2015.</izvorni_sadrzaj>
    <derivirana_varijabla naziv="DomainObject.Predmet.DatumPocetkaProcesa_1">20.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1BD0B-BCF8-444E-A84D-C79C26012B5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4</properties:Pages>
  <properties:Words>1209</properties:Words>
  <properties:Characters>6832</properties:Characters>
  <properties:Lines>170</properties:Lines>
  <properties:Paragraphs>50</properties:Paragraphs>
  <properties:TotalTime>171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St-21/2000-30</vt:lpstr>
    </vt:vector>
  </properties:TitlesOfParts>
  <properties:LinksUpToDate>false</properties:LinksUpToDate>
  <properties:CharactersWithSpaces>8026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2021-05-20T10:04:00Z</dcterms:created>
  <dc:creator>Korisnik</dc:creator>
  <cp:lastModifiedBy>wsadmin</cp:lastModifiedBy>
  <cp:lastPrinted>2021-07-09T09:22:00Z</cp:lastPrinted>
  <dcterms:modified xmlns:xsi="http://www.w3.org/2001/XMLSchema-instance" xsi:type="dcterms:W3CDTF">2021-07-09T10:23:00Z</dcterms:modified>
  <cp:revision>88</cp:revision>
  <dc:title>Broj: St-21/2000-30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St-395/2015-303 / Zapisnik - Skupština vjerovnika (Zapisnik- Skupština vjerovnika ST 395-2015-299.docx)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